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B" w:rsidRDefault="00F16E5B">
      <w:pPr>
        <w:pStyle w:val="a4"/>
        <w:spacing w:before="0" w:after="0"/>
        <w:ind w:left="2880" w:firstLine="720"/>
        <w:jc w:val="left"/>
        <w:rPr>
          <w:rFonts w:ascii="Times New Roman" w:hAnsi="Times New Roman"/>
          <w:b w:val="0"/>
          <w:kern w:val="0"/>
          <w:sz w:val="24"/>
        </w:rPr>
      </w:pPr>
      <w:r>
        <w:rPr>
          <w:sz w:val="16"/>
        </w:rPr>
        <w:t xml:space="preserve">        </w:t>
      </w:r>
      <w:r w:rsidR="00066970">
        <w:rPr>
          <w:noProof/>
          <w:sz w:val="16"/>
        </w:rPr>
        <w:drawing>
          <wp:inline distT="0" distB="0" distL="0" distR="0">
            <wp:extent cx="648970" cy="727710"/>
            <wp:effectExtent l="19050" t="0" r="0"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8"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F16E5B" w:rsidRDefault="000C7189" w:rsidP="000C7189">
      <w:pPr>
        <w:pStyle w:val="a4"/>
        <w:spacing w:before="0" w:after="0"/>
        <w:jc w:val="right"/>
        <w:rPr>
          <w:rFonts w:ascii="Times New Roman" w:hAnsi="Times New Roman"/>
          <w:b w:val="0"/>
          <w:kern w:val="0"/>
          <w:sz w:val="24"/>
        </w:rPr>
      </w:pPr>
      <w:r>
        <w:rPr>
          <w:rFonts w:ascii="Times New Roman" w:hAnsi="Times New Roman"/>
          <w:b w:val="0"/>
          <w:kern w:val="0"/>
          <w:sz w:val="24"/>
        </w:rPr>
        <w:t>ПРОЕКТ</w:t>
      </w:r>
    </w:p>
    <w:p w:rsidR="00F16E5B" w:rsidRDefault="00E0492E">
      <w:pPr>
        <w:pStyle w:val="a4"/>
        <w:spacing w:before="0" w:after="0"/>
        <w:rPr>
          <w:rFonts w:ascii="Times New Roman" w:hAnsi="Times New Roman"/>
          <w:b w:val="0"/>
          <w:spacing w:val="20"/>
          <w:sz w:val="28"/>
        </w:rPr>
      </w:pPr>
      <w:r>
        <w:rPr>
          <w:rFonts w:ascii="Times New Roman" w:hAnsi="Times New Roman"/>
          <w:b w:val="0"/>
          <w:spacing w:val="20"/>
          <w:sz w:val="28"/>
        </w:rPr>
        <w:t>АДМИНИСТРАЦИЯ</w:t>
      </w:r>
      <w:r w:rsidR="00F16E5B">
        <w:rPr>
          <w:rFonts w:ascii="Times New Roman" w:hAnsi="Times New Roman"/>
          <w:b w:val="0"/>
          <w:spacing w:val="20"/>
          <w:sz w:val="28"/>
        </w:rPr>
        <w:t xml:space="preserve"> МУНИЦИПАЛЬНОГО ОБРАЗОВАНИЯ </w:t>
      </w:r>
    </w:p>
    <w:p w:rsidR="004329B0" w:rsidRDefault="00E36CCC">
      <w:pPr>
        <w:pStyle w:val="a4"/>
        <w:spacing w:before="0" w:after="0"/>
        <w:rPr>
          <w:rFonts w:ascii="Times New Roman" w:hAnsi="Times New Roman"/>
          <w:b w:val="0"/>
          <w:spacing w:val="20"/>
          <w:sz w:val="28"/>
        </w:rPr>
      </w:pPr>
      <w:r>
        <w:rPr>
          <w:rFonts w:ascii="Times New Roman" w:hAnsi="Times New Roman"/>
          <w:b w:val="0"/>
          <w:spacing w:val="20"/>
          <w:sz w:val="28"/>
        </w:rPr>
        <w:t xml:space="preserve">«ЯРЦЕВСКИЙ </w:t>
      </w:r>
      <w:r w:rsidR="004329B0">
        <w:rPr>
          <w:rFonts w:ascii="Times New Roman" w:hAnsi="Times New Roman"/>
          <w:b w:val="0"/>
          <w:spacing w:val="20"/>
          <w:sz w:val="28"/>
        </w:rPr>
        <w:t>МУНИЦИПАЛЬНЫЙ ОКРУГ</w:t>
      </w:r>
      <w:r>
        <w:rPr>
          <w:rFonts w:ascii="Times New Roman" w:hAnsi="Times New Roman"/>
          <w:b w:val="0"/>
          <w:spacing w:val="20"/>
          <w:sz w:val="28"/>
        </w:rPr>
        <w:t>»</w:t>
      </w:r>
      <w:r w:rsidR="00F16E5B">
        <w:rPr>
          <w:rFonts w:ascii="Times New Roman" w:hAnsi="Times New Roman"/>
          <w:b w:val="0"/>
          <w:spacing w:val="20"/>
          <w:sz w:val="28"/>
        </w:rPr>
        <w:t xml:space="preserve"> </w:t>
      </w:r>
    </w:p>
    <w:p w:rsidR="00F16E5B" w:rsidRDefault="00F16E5B">
      <w:pPr>
        <w:pStyle w:val="a4"/>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F16E5B" w:rsidRDefault="00F16E5B">
      <w:pPr>
        <w:pStyle w:val="a4"/>
        <w:spacing w:before="0" w:after="0"/>
        <w:jc w:val="left"/>
        <w:rPr>
          <w:rFonts w:ascii="Times New Roman" w:hAnsi="Times New Roman"/>
          <w:b w:val="0"/>
          <w:sz w:val="28"/>
        </w:rPr>
      </w:pPr>
    </w:p>
    <w:p w:rsidR="00F16E5B" w:rsidRDefault="00F16E5B">
      <w:pPr>
        <w:pStyle w:val="a5"/>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proofErr w:type="gramStart"/>
      <w:r w:rsidR="00F31E5A">
        <w:rPr>
          <w:b/>
          <w:i w:val="0"/>
          <w:spacing w:val="20"/>
          <w:sz w:val="34"/>
        </w:rPr>
        <w:t>П</w:t>
      </w:r>
      <w:proofErr w:type="gramEnd"/>
      <w:r w:rsidR="00F31E5A">
        <w:rPr>
          <w:b/>
          <w:i w:val="0"/>
          <w:spacing w:val="20"/>
          <w:sz w:val="34"/>
        </w:rPr>
        <w:t xml:space="preserve"> О С Т А Н О В Л Е Н И Е</w:t>
      </w:r>
    </w:p>
    <w:p w:rsidR="00F16E5B" w:rsidRDefault="00F16E5B">
      <w:pPr>
        <w:pStyle w:val="a3"/>
        <w:ind w:left="0" w:firstLine="0"/>
      </w:pPr>
    </w:p>
    <w:p w:rsidR="00F16E5B" w:rsidRDefault="00F16E5B">
      <w:pPr>
        <w:pStyle w:val="a3"/>
        <w:rPr>
          <w:sz w:val="28"/>
        </w:rPr>
      </w:pPr>
      <w:r>
        <w:rPr>
          <w:sz w:val="28"/>
        </w:rPr>
        <w:t xml:space="preserve">от </w:t>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r>
      <w:r w:rsidR="00E75320">
        <w:rPr>
          <w:sz w:val="28"/>
        </w:rPr>
        <w:softHyphen/>
        <w:t>_____________</w:t>
      </w:r>
      <w:r w:rsidR="004916A8">
        <w:rPr>
          <w:sz w:val="28"/>
        </w:rPr>
        <w:t xml:space="preserve"> </w:t>
      </w:r>
      <w:r>
        <w:rPr>
          <w:sz w:val="28"/>
        </w:rPr>
        <w:t xml:space="preserve"> № </w:t>
      </w:r>
      <w:r w:rsidR="00E75320">
        <w:rPr>
          <w:sz w:val="28"/>
        </w:rPr>
        <w:t>________</w:t>
      </w:r>
    </w:p>
    <w:p w:rsidR="00F16E5B" w:rsidRDefault="00F16E5B">
      <w:pPr>
        <w:pStyle w:val="a3"/>
        <w:ind w:left="0" w:firstLine="0"/>
        <w:jc w:val="both"/>
        <w:rPr>
          <w:sz w:val="28"/>
        </w:rPr>
      </w:pPr>
    </w:p>
    <w:tbl>
      <w:tblPr>
        <w:tblW w:w="0" w:type="auto"/>
        <w:tblLayout w:type="fixed"/>
        <w:tblLook w:val="0000"/>
      </w:tblPr>
      <w:tblGrid>
        <w:gridCol w:w="4503"/>
        <w:gridCol w:w="4783"/>
      </w:tblGrid>
      <w:tr w:rsidR="00F16E5B">
        <w:tc>
          <w:tcPr>
            <w:tcW w:w="4503" w:type="dxa"/>
          </w:tcPr>
          <w:p w:rsidR="00F16E5B" w:rsidRDefault="00751E95" w:rsidP="00751E95">
            <w:pPr>
              <w:pStyle w:val="a3"/>
              <w:ind w:left="0" w:firstLine="0"/>
              <w:jc w:val="both"/>
              <w:rPr>
                <w:sz w:val="28"/>
              </w:rPr>
            </w:pPr>
            <w:r w:rsidRPr="00F07130">
              <w:rPr>
                <w:rFonts w:ascii="Times New Roman CYR" w:hAnsi="Times New Roman CYR" w:cs="Times New Roman CYR"/>
                <w:bCs/>
                <w:color w:val="000000"/>
                <w:sz w:val="28"/>
                <w:szCs w:val="28"/>
              </w:rPr>
              <w:t xml:space="preserve">Об утверждении </w:t>
            </w:r>
            <w:r>
              <w:rPr>
                <w:rFonts w:ascii="Times New Roman CYR" w:hAnsi="Times New Roman CYR" w:cs="Times New Roman CYR"/>
                <w:bCs/>
                <w:color w:val="000000"/>
                <w:sz w:val="28"/>
                <w:szCs w:val="28"/>
              </w:rPr>
              <w:t>П</w:t>
            </w:r>
            <w:r w:rsidRPr="00F07130">
              <w:rPr>
                <w:rFonts w:ascii="Times New Roman CYR" w:hAnsi="Times New Roman CYR" w:cs="Times New Roman CYR"/>
                <w:bCs/>
                <w:color w:val="000000"/>
                <w:sz w:val="28"/>
                <w:szCs w:val="28"/>
              </w:rPr>
              <w:t>орядк</w:t>
            </w:r>
            <w:r>
              <w:rPr>
                <w:rFonts w:ascii="Times New Roman CYR" w:hAnsi="Times New Roman CYR" w:cs="Times New Roman CYR"/>
                <w:bCs/>
                <w:color w:val="000000"/>
                <w:sz w:val="28"/>
                <w:szCs w:val="28"/>
              </w:rPr>
              <w:t>а</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определения и взимания</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родительской платы</w:t>
            </w:r>
            <w:r w:rsidRPr="00F07130">
              <w:rPr>
                <w:rFonts w:ascii="Times New Roman CYR" w:hAnsi="Times New Roman CYR" w:cs="Times New Roman CYR"/>
                <w:bCs/>
                <w:color w:val="000000"/>
                <w:sz w:val="28"/>
                <w:szCs w:val="28"/>
              </w:rPr>
              <w:t xml:space="preserve"> за присмотр и уход за детьми в муниципальных</w:t>
            </w:r>
            <w:r>
              <w:rPr>
                <w:rFonts w:ascii="Times New Roman CYR" w:hAnsi="Times New Roman CYR" w:cs="Times New Roman CYR"/>
                <w:bCs/>
                <w:color w:val="000000"/>
                <w:sz w:val="28"/>
                <w:szCs w:val="28"/>
              </w:rPr>
              <w:t xml:space="preserve"> бюджетных</w:t>
            </w:r>
            <w:r w:rsidRPr="00F07130">
              <w:rPr>
                <w:rFonts w:ascii="Times New Roman CYR" w:hAnsi="Times New Roman CYR" w:cs="Times New Roman CYR"/>
                <w:bCs/>
                <w:color w:val="000000"/>
                <w:sz w:val="28"/>
                <w:szCs w:val="28"/>
              </w:rPr>
              <w:t xml:space="preserve"> образовательных </w:t>
            </w:r>
            <w:r>
              <w:rPr>
                <w:rFonts w:ascii="Times New Roman CYR" w:hAnsi="Times New Roman CYR" w:cs="Times New Roman CYR"/>
                <w:bCs/>
                <w:color w:val="000000"/>
                <w:sz w:val="28"/>
                <w:szCs w:val="28"/>
              </w:rPr>
              <w:t>организациях, реализующих образовательную программу дошкольного образования, находящихся на территории</w:t>
            </w:r>
            <w:r w:rsidRPr="00F07130">
              <w:rPr>
                <w:rFonts w:ascii="Times New Roman CYR" w:hAnsi="Times New Roman CYR" w:cs="Times New Roman CYR"/>
                <w:bCs/>
                <w:color w:val="000000"/>
                <w:sz w:val="28"/>
                <w:szCs w:val="28"/>
              </w:rPr>
              <w:t xml:space="preserve"> муниципального образования «Ярцевский </w:t>
            </w:r>
            <w:r>
              <w:rPr>
                <w:rFonts w:ascii="Times New Roman CYR" w:hAnsi="Times New Roman CYR" w:cs="Times New Roman CYR"/>
                <w:bCs/>
                <w:color w:val="000000"/>
                <w:sz w:val="28"/>
                <w:szCs w:val="28"/>
              </w:rPr>
              <w:t>муниципальный округ</w:t>
            </w:r>
            <w:r w:rsidRPr="00F07130">
              <w:rPr>
                <w:rFonts w:ascii="Times New Roman CYR" w:hAnsi="Times New Roman CYR" w:cs="Times New Roman CYR"/>
                <w:bCs/>
                <w:color w:val="000000"/>
                <w:sz w:val="28"/>
                <w:szCs w:val="28"/>
              </w:rPr>
              <w:t>» Смоленской области</w:t>
            </w:r>
          </w:p>
        </w:tc>
        <w:tc>
          <w:tcPr>
            <w:tcW w:w="4783" w:type="dxa"/>
          </w:tcPr>
          <w:p w:rsidR="00F16E5B" w:rsidRDefault="00F16E5B">
            <w:pPr>
              <w:pStyle w:val="a3"/>
              <w:ind w:left="0" w:firstLine="0"/>
              <w:jc w:val="both"/>
              <w:rPr>
                <w:sz w:val="28"/>
              </w:rPr>
            </w:pPr>
          </w:p>
        </w:tc>
      </w:tr>
    </w:tbl>
    <w:p w:rsidR="00F16E5B" w:rsidRDefault="00F16E5B">
      <w:pPr>
        <w:pStyle w:val="a3"/>
        <w:ind w:left="0" w:firstLine="0"/>
        <w:jc w:val="both"/>
        <w:rPr>
          <w:sz w:val="28"/>
        </w:rPr>
      </w:pPr>
    </w:p>
    <w:p w:rsidR="00391057" w:rsidRDefault="00391057" w:rsidP="00391057">
      <w:pPr>
        <w:pStyle w:val="a3"/>
        <w:ind w:left="0" w:firstLine="0"/>
        <w:jc w:val="both"/>
        <w:rPr>
          <w:sz w:val="28"/>
        </w:rPr>
      </w:pPr>
    </w:p>
    <w:p w:rsidR="00751E95" w:rsidRDefault="00751E95" w:rsidP="00751E95">
      <w:pPr>
        <w:ind w:firstLine="709"/>
        <w:jc w:val="both"/>
        <w:rPr>
          <w:sz w:val="28"/>
          <w:szCs w:val="28"/>
        </w:rPr>
      </w:pPr>
      <w:proofErr w:type="gramStart"/>
      <w:r>
        <w:rPr>
          <w:sz w:val="28"/>
          <w:szCs w:val="28"/>
        </w:rPr>
        <w:t>В целях регулирования порядка определения и взимания родительской платы за присмотр и уход за детьми</w:t>
      </w:r>
      <w:r w:rsidRPr="00471F26">
        <w:t xml:space="preserve"> </w:t>
      </w:r>
      <w:r w:rsidRPr="00471F26">
        <w:rPr>
          <w:sz w:val="28"/>
          <w:szCs w:val="28"/>
        </w:rPr>
        <w:t>в муниципальных</w:t>
      </w:r>
      <w:r>
        <w:rPr>
          <w:sz w:val="28"/>
          <w:szCs w:val="28"/>
        </w:rPr>
        <w:t xml:space="preserve"> бюджетных</w:t>
      </w:r>
      <w:r w:rsidRPr="00471F26">
        <w:rPr>
          <w:sz w:val="28"/>
          <w:szCs w:val="28"/>
        </w:rPr>
        <w:t xml:space="preserve">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sz w:val="28"/>
          <w:szCs w:val="28"/>
        </w:rPr>
        <w:t>муниципальный округ</w:t>
      </w:r>
      <w:r w:rsidRPr="00471F26">
        <w:rPr>
          <w:sz w:val="28"/>
          <w:szCs w:val="28"/>
        </w:rPr>
        <w:t>» Смоленской области</w:t>
      </w:r>
      <w:r>
        <w:rPr>
          <w:sz w:val="28"/>
          <w:szCs w:val="28"/>
        </w:rPr>
        <w:t>,  в соответствии со статьей 65 Федерального закона  от 29.12.2012 № 273-ФЗ «Об образовании в Российской Федерации», постановлением Главного государственного санитарного врача Российской Федерации от 27 октября</w:t>
      </w:r>
      <w:proofErr w:type="gramEnd"/>
      <w:r>
        <w:rPr>
          <w:sz w:val="28"/>
          <w:szCs w:val="28"/>
        </w:rPr>
        <w:t xml:space="preserve"> 2020 года № 32 «Об утверждении санитарно-эпидемиологических правил и норм </w:t>
      </w:r>
      <w:proofErr w:type="spellStart"/>
      <w:proofErr w:type="gramStart"/>
      <w:r>
        <w:rPr>
          <w:sz w:val="28"/>
          <w:szCs w:val="28"/>
        </w:rPr>
        <w:t>СанПин</w:t>
      </w:r>
      <w:proofErr w:type="spellEnd"/>
      <w:r>
        <w:rPr>
          <w:sz w:val="28"/>
          <w:szCs w:val="28"/>
        </w:rPr>
        <w:t xml:space="preserve"> 2.3/2.4.3590-20 «Санитарно-эпидемиологические требования к организации общественного питания населения»</w:t>
      </w:r>
      <w:r w:rsidR="00E75320">
        <w:rPr>
          <w:sz w:val="28"/>
          <w:szCs w:val="28"/>
        </w:rPr>
        <w:t>, Постановлением  Администрации Смоленской области от 11.07.2017 № 449</w:t>
      </w:r>
      <w:r w:rsidR="00780D8E">
        <w:rPr>
          <w:sz w:val="28"/>
          <w:szCs w:val="28"/>
        </w:rPr>
        <w:t xml:space="preserve"> </w:t>
      </w:r>
      <w:r w:rsidR="00BF1C87">
        <w:rPr>
          <w:sz w:val="28"/>
          <w:szCs w:val="28"/>
        </w:rPr>
        <w:t xml:space="preserve">в редакции постановления </w:t>
      </w:r>
      <w:r w:rsidR="00BF1C87" w:rsidRPr="00BF1C87">
        <w:rPr>
          <w:sz w:val="28"/>
          <w:szCs w:val="28"/>
        </w:rPr>
        <w:t xml:space="preserve">Администрации Смоленской области от </w:t>
      </w:r>
      <w:r w:rsidR="00BF1C87">
        <w:rPr>
          <w:sz w:val="28"/>
          <w:szCs w:val="28"/>
        </w:rPr>
        <w:t>08</w:t>
      </w:r>
      <w:r w:rsidR="00BF1C87" w:rsidRPr="00BF1C87">
        <w:rPr>
          <w:sz w:val="28"/>
          <w:szCs w:val="28"/>
        </w:rPr>
        <w:t>.</w:t>
      </w:r>
      <w:r w:rsidR="00BF1C87">
        <w:rPr>
          <w:sz w:val="28"/>
          <w:szCs w:val="28"/>
        </w:rPr>
        <w:t>11</w:t>
      </w:r>
      <w:r w:rsidR="00BF1C87" w:rsidRPr="00BF1C87">
        <w:rPr>
          <w:sz w:val="28"/>
          <w:szCs w:val="28"/>
        </w:rPr>
        <w:t>.20</w:t>
      </w:r>
      <w:r w:rsidR="00BF1C87">
        <w:rPr>
          <w:sz w:val="28"/>
          <w:szCs w:val="28"/>
        </w:rPr>
        <w:t>22</w:t>
      </w:r>
      <w:r w:rsidR="00BF1C87" w:rsidRPr="00BF1C87">
        <w:rPr>
          <w:sz w:val="28"/>
          <w:szCs w:val="28"/>
        </w:rPr>
        <w:t xml:space="preserve"> № </w:t>
      </w:r>
      <w:r w:rsidR="00BF1C87">
        <w:rPr>
          <w:sz w:val="28"/>
          <w:szCs w:val="28"/>
        </w:rPr>
        <w:t>814,</w:t>
      </w:r>
      <w:r w:rsidR="00BF1C87" w:rsidRPr="00BF1C87">
        <w:t xml:space="preserve"> </w:t>
      </w:r>
      <w:r w:rsidR="00BF1C87" w:rsidRPr="00BF1C87">
        <w:rPr>
          <w:sz w:val="28"/>
          <w:szCs w:val="28"/>
        </w:rPr>
        <w:t xml:space="preserve">постановления </w:t>
      </w:r>
      <w:r w:rsidR="00BF1C87">
        <w:rPr>
          <w:sz w:val="28"/>
          <w:szCs w:val="28"/>
        </w:rPr>
        <w:t>Правительства</w:t>
      </w:r>
      <w:r w:rsidR="00BF1C87" w:rsidRPr="00BF1C87">
        <w:rPr>
          <w:sz w:val="28"/>
          <w:szCs w:val="28"/>
        </w:rPr>
        <w:t xml:space="preserve"> Смоленской области от </w:t>
      </w:r>
      <w:r w:rsidR="00BF1C87">
        <w:rPr>
          <w:sz w:val="28"/>
          <w:szCs w:val="28"/>
        </w:rPr>
        <w:t>25.07.2024</w:t>
      </w:r>
      <w:r w:rsidR="00BF1C87" w:rsidRPr="00BF1C87">
        <w:rPr>
          <w:sz w:val="28"/>
          <w:szCs w:val="28"/>
        </w:rPr>
        <w:t xml:space="preserve"> № </w:t>
      </w:r>
      <w:r w:rsidR="00BF1C87">
        <w:rPr>
          <w:sz w:val="28"/>
          <w:szCs w:val="28"/>
        </w:rPr>
        <w:t>562</w:t>
      </w:r>
      <w:r w:rsidR="00BF1C87" w:rsidRPr="00BF1C87">
        <w:rPr>
          <w:sz w:val="28"/>
          <w:szCs w:val="28"/>
        </w:rPr>
        <w:t>,</w:t>
      </w:r>
      <w:r w:rsidR="00BF1C87">
        <w:rPr>
          <w:sz w:val="28"/>
          <w:szCs w:val="28"/>
        </w:rPr>
        <w:t xml:space="preserve"> </w:t>
      </w:r>
      <w:r w:rsidR="00BF1C87" w:rsidRPr="00BF1C87">
        <w:rPr>
          <w:sz w:val="28"/>
          <w:szCs w:val="28"/>
        </w:rPr>
        <w:t>постановления Правитель</w:t>
      </w:r>
      <w:r w:rsidR="00BF1C87">
        <w:rPr>
          <w:sz w:val="28"/>
          <w:szCs w:val="28"/>
        </w:rPr>
        <w:t>ства Смоленской области от 25.09.2025</w:t>
      </w:r>
      <w:r w:rsidR="00BF1C87" w:rsidRPr="00BF1C87">
        <w:rPr>
          <w:sz w:val="28"/>
          <w:szCs w:val="28"/>
        </w:rPr>
        <w:t xml:space="preserve"> № </w:t>
      </w:r>
      <w:r w:rsidR="00BF1C87">
        <w:rPr>
          <w:sz w:val="28"/>
          <w:szCs w:val="28"/>
        </w:rPr>
        <w:t>579)</w:t>
      </w:r>
      <w:proofErr w:type="gramEnd"/>
    </w:p>
    <w:p w:rsidR="00751E95" w:rsidRDefault="00751E95" w:rsidP="00751E95">
      <w:pPr>
        <w:ind w:firstLine="709"/>
        <w:jc w:val="both"/>
        <w:rPr>
          <w:sz w:val="28"/>
          <w:szCs w:val="28"/>
        </w:rPr>
      </w:pPr>
    </w:p>
    <w:p w:rsidR="00751E95" w:rsidRDefault="00751E95" w:rsidP="00751E95">
      <w:pPr>
        <w:ind w:firstLine="709"/>
        <w:jc w:val="both"/>
        <w:rPr>
          <w:sz w:val="28"/>
          <w:szCs w:val="28"/>
        </w:rPr>
      </w:pPr>
      <w:r>
        <w:rPr>
          <w:sz w:val="28"/>
          <w:szCs w:val="28"/>
        </w:rPr>
        <w:t xml:space="preserve">Администрация муниципального образования «Ярцевский муниципальный округ» Смоленской области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751E95" w:rsidRDefault="00751E95" w:rsidP="00751E95">
      <w:pPr>
        <w:ind w:firstLine="709"/>
        <w:jc w:val="both"/>
      </w:pPr>
    </w:p>
    <w:p w:rsidR="004916A8" w:rsidRDefault="00751E95" w:rsidP="004916A8">
      <w:pPr>
        <w:pStyle w:val="ConsNormal"/>
        <w:jc w:val="both"/>
        <w:rPr>
          <w:rFonts w:ascii="Times New Roman" w:hAnsi="Times New Roman" w:cs="Times New Roman"/>
          <w:sz w:val="28"/>
          <w:szCs w:val="28"/>
        </w:rPr>
      </w:pPr>
      <w:r>
        <w:rPr>
          <w:rFonts w:ascii="Times New Roman" w:hAnsi="Times New Roman" w:cs="Times New Roman"/>
          <w:sz w:val="28"/>
          <w:szCs w:val="28"/>
        </w:rPr>
        <w:lastRenderedPageBreak/>
        <w:t>1. Утвердить прилагаемый</w:t>
      </w:r>
      <w:r w:rsidRPr="00471F26">
        <w:rPr>
          <w:rFonts w:ascii="Times New Roman" w:hAnsi="Times New Roman" w:cs="Times New Roman"/>
          <w:sz w:val="28"/>
          <w:szCs w:val="28"/>
        </w:rPr>
        <w:t xml:space="preserve"> </w:t>
      </w:r>
      <w:r>
        <w:rPr>
          <w:rFonts w:ascii="Times New Roman" w:hAnsi="Times New Roman" w:cs="Times New Roman"/>
          <w:sz w:val="28"/>
          <w:szCs w:val="28"/>
        </w:rPr>
        <w:t>П</w:t>
      </w:r>
      <w:r w:rsidRPr="00471F26">
        <w:rPr>
          <w:rFonts w:ascii="Times New Roman" w:hAnsi="Times New Roman" w:cs="Times New Roman"/>
          <w:sz w:val="28"/>
          <w:szCs w:val="28"/>
        </w:rPr>
        <w:t>оряд</w:t>
      </w:r>
      <w:r>
        <w:rPr>
          <w:rFonts w:ascii="Times New Roman" w:hAnsi="Times New Roman" w:cs="Times New Roman"/>
          <w:sz w:val="28"/>
          <w:szCs w:val="28"/>
        </w:rPr>
        <w:t>о</w:t>
      </w:r>
      <w:r w:rsidRPr="00471F26">
        <w:rPr>
          <w:rFonts w:ascii="Times New Roman" w:hAnsi="Times New Roman" w:cs="Times New Roman"/>
          <w:sz w:val="28"/>
          <w:szCs w:val="28"/>
        </w:rPr>
        <w:t>к определения и взимания родительской платы за присмотр и уход за детьми в муниципальных</w:t>
      </w:r>
      <w:r>
        <w:rPr>
          <w:rFonts w:ascii="Times New Roman" w:hAnsi="Times New Roman" w:cs="Times New Roman"/>
          <w:sz w:val="28"/>
          <w:szCs w:val="28"/>
        </w:rPr>
        <w:t xml:space="preserve"> бюджетных</w:t>
      </w:r>
      <w:r w:rsidRPr="00471F26">
        <w:rPr>
          <w:rFonts w:ascii="Times New Roman" w:hAnsi="Times New Roman" w:cs="Times New Roman"/>
          <w:sz w:val="28"/>
          <w:szCs w:val="28"/>
        </w:rPr>
        <w:t xml:space="preserve"> образовательных организациях, реализующих образовательную </w:t>
      </w:r>
      <w:r w:rsidR="00F15A71">
        <w:rPr>
          <w:sz w:val="28"/>
        </w:rPr>
        <w:t xml:space="preserve"> </w:t>
      </w:r>
      <w:r w:rsidR="004916A8" w:rsidRPr="00471F26">
        <w:rPr>
          <w:rFonts w:ascii="Times New Roman" w:hAnsi="Times New Roman" w:cs="Times New Roman"/>
          <w:sz w:val="28"/>
          <w:szCs w:val="28"/>
        </w:rPr>
        <w:t xml:space="preserve">программу дошкольного образования, находящихся на территории муниципального образования «Ярцевский </w:t>
      </w:r>
      <w:r w:rsidR="004916A8">
        <w:rPr>
          <w:rFonts w:ascii="Times New Roman" w:hAnsi="Times New Roman" w:cs="Times New Roman"/>
          <w:sz w:val="28"/>
          <w:szCs w:val="28"/>
        </w:rPr>
        <w:t>муниципальный округ</w:t>
      </w:r>
      <w:r w:rsidR="004916A8" w:rsidRPr="00471F26">
        <w:rPr>
          <w:rFonts w:ascii="Times New Roman" w:hAnsi="Times New Roman" w:cs="Times New Roman"/>
          <w:sz w:val="28"/>
          <w:szCs w:val="28"/>
        </w:rPr>
        <w:t>» Смоленской области</w:t>
      </w:r>
      <w:r w:rsidR="004916A8">
        <w:rPr>
          <w:rFonts w:ascii="Times New Roman" w:hAnsi="Times New Roman" w:cs="Times New Roman"/>
          <w:sz w:val="28"/>
          <w:szCs w:val="28"/>
        </w:rPr>
        <w:t>.</w:t>
      </w:r>
    </w:p>
    <w:p w:rsidR="00042F6F" w:rsidRDefault="004916A8" w:rsidP="004916A8">
      <w:pPr>
        <w:pStyle w:val="ConsNormal"/>
        <w:jc w:val="both"/>
        <w:rPr>
          <w:rFonts w:ascii="Times New Roman" w:hAnsi="Times New Roman" w:cs="Times New Roman"/>
          <w:sz w:val="28"/>
          <w:szCs w:val="28"/>
        </w:rPr>
      </w:pPr>
      <w:r>
        <w:rPr>
          <w:rFonts w:ascii="Times New Roman" w:hAnsi="Times New Roman" w:cs="Times New Roman"/>
          <w:sz w:val="28"/>
          <w:szCs w:val="28"/>
        </w:rPr>
        <w:t>2. Признать утратившим силу</w:t>
      </w:r>
      <w:r w:rsidR="00042F6F">
        <w:rPr>
          <w:rFonts w:ascii="Times New Roman" w:hAnsi="Times New Roman" w:cs="Times New Roman"/>
          <w:sz w:val="28"/>
          <w:szCs w:val="28"/>
        </w:rPr>
        <w:t>:</w:t>
      </w:r>
    </w:p>
    <w:p w:rsidR="00042F6F" w:rsidRDefault="00042F6F" w:rsidP="004916A8">
      <w:pPr>
        <w:pStyle w:val="ConsNormal"/>
        <w:jc w:val="both"/>
        <w:rPr>
          <w:rFonts w:ascii="Times New Roman" w:hAnsi="Times New Roman" w:cs="Times New Roman"/>
          <w:sz w:val="28"/>
          <w:szCs w:val="28"/>
        </w:rPr>
      </w:pPr>
      <w:r>
        <w:rPr>
          <w:rFonts w:ascii="Times New Roman" w:hAnsi="Times New Roman" w:cs="Times New Roman"/>
          <w:sz w:val="28"/>
          <w:szCs w:val="28"/>
        </w:rPr>
        <w:t>-</w:t>
      </w:r>
      <w:r w:rsidR="004916A8">
        <w:rPr>
          <w:rFonts w:ascii="Times New Roman" w:hAnsi="Times New Roman" w:cs="Times New Roman"/>
          <w:sz w:val="28"/>
          <w:szCs w:val="28"/>
        </w:rPr>
        <w:t xml:space="preserve"> </w:t>
      </w:r>
      <w:r w:rsidR="004916A8" w:rsidRPr="00F1082E">
        <w:rPr>
          <w:rFonts w:ascii="Times New Roman" w:hAnsi="Times New Roman" w:cs="Times New Roman"/>
          <w:sz w:val="28"/>
          <w:szCs w:val="28"/>
        </w:rPr>
        <w:t xml:space="preserve">постановление </w:t>
      </w:r>
      <w:r w:rsidR="004916A8">
        <w:rPr>
          <w:rFonts w:ascii="Times New Roman" w:hAnsi="Times New Roman" w:cs="Times New Roman"/>
          <w:sz w:val="28"/>
          <w:szCs w:val="28"/>
        </w:rPr>
        <w:t>Администрации</w:t>
      </w:r>
      <w:r w:rsidR="004916A8" w:rsidRPr="00F1082E">
        <w:rPr>
          <w:rFonts w:ascii="Times New Roman" w:hAnsi="Times New Roman" w:cs="Times New Roman"/>
          <w:sz w:val="28"/>
          <w:szCs w:val="28"/>
        </w:rPr>
        <w:t xml:space="preserve"> муниципального образования «Ярцевский </w:t>
      </w:r>
      <w:r w:rsidR="004649E1">
        <w:rPr>
          <w:rFonts w:ascii="Times New Roman" w:hAnsi="Times New Roman" w:cs="Times New Roman"/>
          <w:sz w:val="28"/>
          <w:szCs w:val="28"/>
        </w:rPr>
        <w:t>муниципальный округ</w:t>
      </w:r>
      <w:r w:rsidR="004916A8" w:rsidRPr="00F1082E">
        <w:rPr>
          <w:rFonts w:ascii="Times New Roman" w:hAnsi="Times New Roman" w:cs="Times New Roman"/>
          <w:sz w:val="28"/>
          <w:szCs w:val="28"/>
        </w:rPr>
        <w:t xml:space="preserve">» Смоленской области </w:t>
      </w:r>
      <w:r w:rsidR="004916A8" w:rsidRPr="00F07130">
        <w:rPr>
          <w:rFonts w:ascii="Times New Roman" w:hAnsi="Times New Roman" w:cs="Times New Roman"/>
          <w:sz w:val="28"/>
          <w:szCs w:val="28"/>
        </w:rPr>
        <w:t xml:space="preserve">от </w:t>
      </w:r>
      <w:r w:rsidR="004649E1">
        <w:rPr>
          <w:rFonts w:ascii="Times New Roman" w:hAnsi="Times New Roman" w:cs="Times New Roman"/>
          <w:sz w:val="28"/>
          <w:szCs w:val="28"/>
        </w:rPr>
        <w:t>28</w:t>
      </w:r>
      <w:r w:rsidR="004916A8" w:rsidRPr="00F07130">
        <w:rPr>
          <w:rFonts w:ascii="Times New Roman" w:hAnsi="Times New Roman" w:cs="Times New Roman"/>
          <w:sz w:val="28"/>
          <w:szCs w:val="28"/>
        </w:rPr>
        <w:t>.</w:t>
      </w:r>
      <w:r w:rsidR="004649E1">
        <w:rPr>
          <w:rFonts w:ascii="Times New Roman" w:hAnsi="Times New Roman" w:cs="Times New Roman"/>
          <w:sz w:val="28"/>
          <w:szCs w:val="28"/>
        </w:rPr>
        <w:t>02.2025</w:t>
      </w:r>
      <w:r w:rsidR="004916A8">
        <w:rPr>
          <w:rFonts w:ascii="Times New Roman" w:hAnsi="Times New Roman" w:cs="Times New Roman"/>
          <w:sz w:val="28"/>
          <w:szCs w:val="28"/>
        </w:rPr>
        <w:t xml:space="preserve">  № </w:t>
      </w:r>
      <w:r w:rsidR="004649E1">
        <w:rPr>
          <w:rFonts w:ascii="Times New Roman" w:hAnsi="Times New Roman" w:cs="Times New Roman"/>
          <w:sz w:val="28"/>
          <w:szCs w:val="28"/>
        </w:rPr>
        <w:t>255</w:t>
      </w:r>
      <w:r w:rsidR="004916A8" w:rsidRPr="00F1082E">
        <w:rPr>
          <w:rFonts w:ascii="Times New Roman" w:hAnsi="Times New Roman" w:cs="Times New Roman"/>
          <w:sz w:val="28"/>
          <w:szCs w:val="28"/>
        </w:rPr>
        <w:t xml:space="preserve"> «</w:t>
      </w:r>
      <w:r w:rsidR="004916A8" w:rsidRPr="00F07130">
        <w:rPr>
          <w:rFonts w:ascii="Times New Roman" w:hAnsi="Times New Roman" w:cs="Times New Roman"/>
          <w:sz w:val="28"/>
          <w:szCs w:val="28"/>
        </w:rPr>
        <w:t xml:space="preserve">Об утверждении </w:t>
      </w:r>
      <w:r w:rsidR="004916A8">
        <w:rPr>
          <w:rFonts w:ascii="Times New Roman" w:hAnsi="Times New Roman" w:cs="Times New Roman"/>
          <w:sz w:val="28"/>
          <w:szCs w:val="28"/>
        </w:rPr>
        <w:t>Порядка</w:t>
      </w:r>
      <w:r w:rsidR="004916A8" w:rsidRPr="00F07130">
        <w:rPr>
          <w:rFonts w:ascii="Times New Roman" w:hAnsi="Times New Roman" w:cs="Times New Roman"/>
          <w:sz w:val="28"/>
          <w:szCs w:val="28"/>
        </w:rPr>
        <w:t xml:space="preserve"> определения и взимания родительской платы за присмотр и уход за детьми </w:t>
      </w:r>
      <w:r w:rsidR="004916A8" w:rsidRPr="002662FC">
        <w:rPr>
          <w:rFonts w:ascii="Times New Roman" w:hAnsi="Times New Roman" w:cs="Times New Roman"/>
          <w:sz w:val="28"/>
          <w:szCs w:val="28"/>
        </w:rPr>
        <w:t xml:space="preserve">в муниципальных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sidR="004649E1">
        <w:rPr>
          <w:rFonts w:ascii="Times New Roman" w:hAnsi="Times New Roman" w:cs="Times New Roman"/>
          <w:sz w:val="28"/>
          <w:szCs w:val="28"/>
        </w:rPr>
        <w:t>муниципальный округ</w:t>
      </w:r>
      <w:r w:rsidR="004916A8" w:rsidRPr="002662FC">
        <w:rPr>
          <w:rFonts w:ascii="Times New Roman" w:hAnsi="Times New Roman" w:cs="Times New Roman"/>
          <w:sz w:val="28"/>
          <w:szCs w:val="28"/>
        </w:rPr>
        <w:t>» Смоленской области</w:t>
      </w:r>
      <w:r w:rsidR="004916A8">
        <w:rPr>
          <w:rFonts w:ascii="Times New Roman" w:hAnsi="Times New Roman" w:cs="Times New Roman"/>
          <w:sz w:val="28"/>
          <w:szCs w:val="28"/>
        </w:rPr>
        <w:t>»</w:t>
      </w:r>
      <w:r>
        <w:rPr>
          <w:rFonts w:ascii="Times New Roman" w:hAnsi="Times New Roman" w:cs="Times New Roman"/>
          <w:sz w:val="28"/>
          <w:szCs w:val="28"/>
        </w:rPr>
        <w:t>;</w:t>
      </w:r>
      <w:r w:rsidRPr="00042F6F">
        <w:t xml:space="preserve"> </w:t>
      </w:r>
    </w:p>
    <w:p w:rsidR="00681C14" w:rsidRDefault="00042F6F" w:rsidP="004916A8">
      <w:pPr>
        <w:pStyle w:val="ConsNormal"/>
        <w:jc w:val="both"/>
        <w:rPr>
          <w:rFonts w:ascii="Times New Roman CYR" w:hAnsi="Times New Roman CYR" w:cs="Times New Roman CYR"/>
          <w:bCs/>
          <w:color w:val="000000"/>
          <w:sz w:val="28"/>
          <w:szCs w:val="28"/>
        </w:rPr>
      </w:pPr>
      <w:proofErr w:type="gramStart"/>
      <w:r>
        <w:rPr>
          <w:rFonts w:ascii="Times New Roman" w:hAnsi="Times New Roman" w:cs="Times New Roman"/>
          <w:sz w:val="28"/>
          <w:szCs w:val="28"/>
        </w:rPr>
        <w:t>-</w:t>
      </w:r>
      <w:r w:rsidRPr="00042F6F">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постановление</w:t>
      </w:r>
      <w:r w:rsidRPr="00042F6F">
        <w:rPr>
          <w:rFonts w:ascii="Times New Roman CYR" w:hAnsi="Times New Roman CYR" w:cs="Times New Roman CYR"/>
          <w:bCs/>
          <w:color w:val="000000"/>
          <w:sz w:val="28"/>
          <w:szCs w:val="28"/>
        </w:rPr>
        <w:t xml:space="preserve"> Администрации муниципального образования  «Ярцевский муниципальный округ» Смоленской области </w:t>
      </w:r>
      <w:r w:rsidR="00D60308" w:rsidRPr="00D60308">
        <w:rPr>
          <w:rFonts w:ascii="Times New Roman CYR" w:hAnsi="Times New Roman CYR" w:cs="Times New Roman CYR"/>
          <w:bCs/>
          <w:color w:val="000000"/>
          <w:sz w:val="28"/>
          <w:szCs w:val="28"/>
        </w:rPr>
        <w:t>от 31.03.2025 № 495</w:t>
      </w:r>
      <w:r w:rsidR="00D60308">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О</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 xml:space="preserve">внесении изменений в </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П</w:t>
      </w:r>
      <w:r w:rsidRPr="00F07130">
        <w:rPr>
          <w:rFonts w:ascii="Times New Roman CYR" w:hAnsi="Times New Roman CYR" w:cs="Times New Roman CYR"/>
          <w:bCs/>
          <w:color w:val="000000"/>
          <w:sz w:val="28"/>
          <w:szCs w:val="28"/>
        </w:rPr>
        <w:t>оряд</w:t>
      </w:r>
      <w:r>
        <w:rPr>
          <w:rFonts w:ascii="Times New Roman CYR" w:hAnsi="Times New Roman CYR" w:cs="Times New Roman CYR"/>
          <w:bCs/>
          <w:color w:val="000000"/>
          <w:sz w:val="28"/>
          <w:szCs w:val="28"/>
        </w:rPr>
        <w:t>о</w:t>
      </w:r>
      <w:r w:rsidRPr="00F07130">
        <w:rPr>
          <w:rFonts w:ascii="Times New Roman CYR" w:hAnsi="Times New Roman CYR" w:cs="Times New Roman CYR"/>
          <w:bCs/>
          <w:color w:val="000000"/>
          <w:sz w:val="28"/>
          <w:szCs w:val="28"/>
        </w:rPr>
        <w:t xml:space="preserve">к </w:t>
      </w:r>
      <w:r>
        <w:rPr>
          <w:rFonts w:ascii="Times New Roman CYR" w:hAnsi="Times New Roman CYR" w:cs="Times New Roman CYR"/>
          <w:bCs/>
          <w:color w:val="000000"/>
          <w:sz w:val="28"/>
          <w:szCs w:val="28"/>
        </w:rPr>
        <w:t>определения и взимания</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родительской платы</w:t>
      </w:r>
      <w:r w:rsidRPr="00F07130">
        <w:rPr>
          <w:rFonts w:ascii="Times New Roman CYR" w:hAnsi="Times New Roman CYR" w:cs="Times New Roman CYR"/>
          <w:bCs/>
          <w:color w:val="000000"/>
          <w:sz w:val="28"/>
          <w:szCs w:val="28"/>
        </w:rPr>
        <w:t xml:space="preserve"> за присмотр и уход за детьми в муниципальных</w:t>
      </w:r>
      <w:r>
        <w:rPr>
          <w:rFonts w:ascii="Times New Roman CYR" w:hAnsi="Times New Roman CYR" w:cs="Times New Roman CYR"/>
          <w:bCs/>
          <w:color w:val="000000"/>
          <w:sz w:val="28"/>
          <w:szCs w:val="28"/>
        </w:rPr>
        <w:t xml:space="preserve"> бюджетных</w:t>
      </w:r>
      <w:r w:rsidRPr="00F07130">
        <w:rPr>
          <w:rFonts w:ascii="Times New Roman CYR" w:hAnsi="Times New Roman CYR" w:cs="Times New Roman CYR"/>
          <w:bCs/>
          <w:color w:val="000000"/>
          <w:sz w:val="28"/>
          <w:szCs w:val="28"/>
        </w:rPr>
        <w:t xml:space="preserve"> образовательных </w:t>
      </w:r>
      <w:r>
        <w:rPr>
          <w:rFonts w:ascii="Times New Roman CYR" w:hAnsi="Times New Roman CYR" w:cs="Times New Roman CYR"/>
          <w:bCs/>
          <w:color w:val="000000"/>
          <w:sz w:val="28"/>
          <w:szCs w:val="28"/>
        </w:rPr>
        <w:t>организациях, реализующих образовательную программу дошкольного образования, находящихся на территории</w:t>
      </w:r>
      <w:r w:rsidRPr="00F07130">
        <w:rPr>
          <w:rFonts w:ascii="Times New Roman CYR" w:hAnsi="Times New Roman CYR" w:cs="Times New Roman CYR"/>
          <w:bCs/>
          <w:color w:val="000000"/>
          <w:sz w:val="28"/>
          <w:szCs w:val="28"/>
        </w:rPr>
        <w:t xml:space="preserve"> муниципального образования «Ярцевский </w:t>
      </w:r>
      <w:r>
        <w:rPr>
          <w:rFonts w:ascii="Times New Roman CYR" w:hAnsi="Times New Roman CYR" w:cs="Times New Roman CYR"/>
          <w:bCs/>
          <w:color w:val="000000"/>
          <w:sz w:val="28"/>
          <w:szCs w:val="28"/>
        </w:rPr>
        <w:t>муниципальный округ</w:t>
      </w:r>
      <w:r w:rsidRPr="00F07130">
        <w:rPr>
          <w:rFonts w:ascii="Times New Roman CYR" w:hAnsi="Times New Roman CYR" w:cs="Times New Roman CYR"/>
          <w:bCs/>
          <w:color w:val="000000"/>
          <w:sz w:val="28"/>
          <w:szCs w:val="28"/>
        </w:rPr>
        <w:t>» Смоленской области</w:t>
      </w:r>
      <w:r>
        <w:rPr>
          <w:rFonts w:ascii="Times New Roman CYR" w:hAnsi="Times New Roman CYR" w:cs="Times New Roman CYR"/>
          <w:bCs/>
          <w:color w:val="000000"/>
          <w:sz w:val="28"/>
          <w:szCs w:val="28"/>
        </w:rPr>
        <w:t xml:space="preserve">, утвержденный постановлением Администрации муниципального образования  «Ярцевский муниципальный округ» Смоленской области от </w:t>
      </w:r>
      <w:r w:rsidRPr="003E50D5">
        <w:rPr>
          <w:rFonts w:ascii="Times New Roman CYR" w:hAnsi="Times New Roman CYR" w:cs="Times New Roman CYR"/>
          <w:bCs/>
          <w:color w:val="000000"/>
          <w:sz w:val="28"/>
          <w:szCs w:val="28"/>
        </w:rPr>
        <w:t>28.02.2025</w:t>
      </w:r>
      <w:proofErr w:type="gramEnd"/>
      <w:r w:rsidRPr="003E50D5">
        <w:rPr>
          <w:rFonts w:ascii="Times New Roman CYR" w:hAnsi="Times New Roman CYR" w:cs="Times New Roman CYR"/>
          <w:bCs/>
          <w:color w:val="000000"/>
          <w:sz w:val="28"/>
          <w:szCs w:val="28"/>
        </w:rPr>
        <w:t xml:space="preserve"> № 255</w:t>
      </w:r>
      <w:r w:rsidR="00D60308">
        <w:rPr>
          <w:rFonts w:ascii="Times New Roman CYR" w:hAnsi="Times New Roman CYR" w:cs="Times New Roman CYR"/>
          <w:bCs/>
          <w:color w:val="000000"/>
          <w:sz w:val="28"/>
          <w:szCs w:val="28"/>
        </w:rPr>
        <w:t>»</w:t>
      </w:r>
    </w:p>
    <w:p w:rsidR="004916A8" w:rsidRDefault="00681C14" w:rsidP="004916A8">
      <w:pPr>
        <w:pStyle w:val="ConsNormal"/>
        <w:jc w:val="both"/>
        <w:rPr>
          <w:rFonts w:ascii="Times New Roman" w:hAnsi="Times New Roman" w:cs="Times New Roman"/>
          <w:sz w:val="28"/>
          <w:szCs w:val="28"/>
        </w:rPr>
      </w:pPr>
      <w:proofErr w:type="gramStart"/>
      <w:r>
        <w:rPr>
          <w:rFonts w:ascii="Times New Roman CYR" w:hAnsi="Times New Roman CYR" w:cs="Times New Roman CYR"/>
          <w:bCs/>
          <w:color w:val="000000"/>
          <w:sz w:val="28"/>
          <w:szCs w:val="28"/>
        </w:rPr>
        <w:t xml:space="preserve">- </w:t>
      </w:r>
      <w:r w:rsidRPr="00681C14">
        <w:rPr>
          <w:rFonts w:ascii="Times New Roman CYR" w:hAnsi="Times New Roman CYR" w:cs="Times New Roman CYR"/>
          <w:bCs/>
          <w:color w:val="000000"/>
          <w:sz w:val="28"/>
          <w:szCs w:val="28"/>
        </w:rPr>
        <w:t xml:space="preserve">постановление Администрации муниципального образования  «Ярцевский муниципальный округ» Смоленской области от </w:t>
      </w:r>
      <w:r>
        <w:rPr>
          <w:rFonts w:ascii="Times New Roman CYR" w:hAnsi="Times New Roman CYR" w:cs="Times New Roman CYR"/>
          <w:bCs/>
          <w:color w:val="000000"/>
          <w:sz w:val="28"/>
          <w:szCs w:val="28"/>
        </w:rPr>
        <w:t>10.10</w:t>
      </w:r>
      <w:r w:rsidRPr="00681C14">
        <w:rPr>
          <w:rFonts w:ascii="Times New Roman CYR" w:hAnsi="Times New Roman CYR" w:cs="Times New Roman CYR"/>
          <w:bCs/>
          <w:color w:val="000000"/>
          <w:sz w:val="28"/>
          <w:szCs w:val="28"/>
        </w:rPr>
        <w:t xml:space="preserve">.2025 № </w:t>
      </w:r>
      <w:r>
        <w:rPr>
          <w:rFonts w:ascii="Times New Roman CYR" w:hAnsi="Times New Roman CYR" w:cs="Times New Roman CYR"/>
          <w:bCs/>
          <w:color w:val="000000"/>
          <w:sz w:val="28"/>
          <w:szCs w:val="28"/>
        </w:rPr>
        <w:t>1786</w:t>
      </w:r>
      <w:r w:rsidRPr="00681C14">
        <w:rPr>
          <w:rFonts w:ascii="Times New Roman CYR" w:hAnsi="Times New Roman CYR" w:cs="Times New Roman CYR"/>
          <w:bCs/>
          <w:color w:val="000000"/>
          <w:sz w:val="28"/>
          <w:szCs w:val="28"/>
        </w:rPr>
        <w:t xml:space="preserve"> «О внесении изменений в  Порядок определения и взимания родительской платы за присмотр и уход за детьми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муниципальный округ» Смоленской области, утвержденный постановлением Администрации муниципального образования  «Ярцевский муниципальный округ» Смоленской области от 28.02.2025</w:t>
      </w:r>
      <w:proofErr w:type="gramEnd"/>
      <w:r w:rsidRPr="00681C14">
        <w:rPr>
          <w:rFonts w:ascii="Times New Roman CYR" w:hAnsi="Times New Roman CYR" w:cs="Times New Roman CYR"/>
          <w:bCs/>
          <w:color w:val="000000"/>
          <w:sz w:val="28"/>
          <w:szCs w:val="28"/>
        </w:rPr>
        <w:t xml:space="preserve"> № 255».</w:t>
      </w:r>
      <w:r w:rsidR="004916A8" w:rsidRPr="00F035EF">
        <w:rPr>
          <w:rFonts w:ascii="Times New Roman" w:hAnsi="Times New Roman" w:cs="Times New Roman"/>
          <w:sz w:val="28"/>
          <w:szCs w:val="28"/>
        </w:rPr>
        <w:t xml:space="preserve"> </w:t>
      </w:r>
    </w:p>
    <w:p w:rsidR="004916A8" w:rsidRPr="0002411F" w:rsidRDefault="004916A8" w:rsidP="0002411F">
      <w:pPr>
        <w:pStyle w:val="ad"/>
        <w:ind w:firstLine="709"/>
        <w:jc w:val="both"/>
        <w:rPr>
          <w:sz w:val="28"/>
          <w:szCs w:val="28"/>
        </w:rPr>
      </w:pPr>
      <w:r w:rsidRPr="0002411F">
        <w:rPr>
          <w:sz w:val="28"/>
          <w:szCs w:val="28"/>
        </w:rPr>
        <w:t xml:space="preserve">3. Опубликовать данное постановление в газете «Вести </w:t>
      </w:r>
      <w:proofErr w:type="spellStart"/>
      <w:r w:rsidRPr="0002411F">
        <w:rPr>
          <w:sz w:val="28"/>
          <w:szCs w:val="28"/>
        </w:rPr>
        <w:t>Привопья</w:t>
      </w:r>
      <w:proofErr w:type="spellEnd"/>
      <w:r w:rsidRPr="0002411F">
        <w:rPr>
          <w:sz w:val="28"/>
          <w:szCs w:val="28"/>
        </w:rPr>
        <w:t xml:space="preserve">» и на официальном сайте Администрации муниципального образования «Ярцевский муниципальный округ» Смоленской области: </w:t>
      </w:r>
      <w:proofErr w:type="spellStart"/>
      <w:r w:rsidRPr="0002411F">
        <w:rPr>
          <w:sz w:val="28"/>
          <w:szCs w:val="28"/>
        </w:rPr>
        <w:t>www.yarcevo.admin-smolensk.ru</w:t>
      </w:r>
      <w:proofErr w:type="spellEnd"/>
      <w:r w:rsidRPr="0002411F">
        <w:rPr>
          <w:sz w:val="28"/>
          <w:szCs w:val="28"/>
        </w:rPr>
        <w:t>.</w:t>
      </w:r>
    </w:p>
    <w:p w:rsidR="004916A8" w:rsidRPr="002662FC" w:rsidRDefault="004916A8" w:rsidP="004916A8">
      <w:pPr>
        <w:ind w:firstLine="709"/>
        <w:jc w:val="both"/>
        <w:rPr>
          <w:color w:val="000000"/>
          <w:sz w:val="28"/>
          <w:szCs w:val="28"/>
        </w:rPr>
      </w:pPr>
      <w:r>
        <w:rPr>
          <w:color w:val="000000"/>
          <w:sz w:val="28"/>
          <w:szCs w:val="28"/>
        </w:rPr>
        <w:t>4</w:t>
      </w:r>
      <w:r w:rsidRPr="002662FC">
        <w:rPr>
          <w:color w:val="000000"/>
          <w:sz w:val="28"/>
          <w:szCs w:val="28"/>
        </w:rPr>
        <w:t>. Настояще</w:t>
      </w:r>
      <w:r>
        <w:rPr>
          <w:color w:val="000000"/>
          <w:sz w:val="28"/>
          <w:szCs w:val="28"/>
        </w:rPr>
        <w:t>е постановление вступает в силу с момента опубликования</w:t>
      </w:r>
      <w:r w:rsidRPr="002662FC">
        <w:rPr>
          <w:color w:val="000000"/>
          <w:sz w:val="28"/>
          <w:szCs w:val="28"/>
        </w:rPr>
        <w:t>.</w:t>
      </w:r>
    </w:p>
    <w:p w:rsidR="004916A8" w:rsidRPr="002662FC" w:rsidRDefault="004916A8" w:rsidP="004916A8">
      <w:pPr>
        <w:ind w:firstLine="709"/>
        <w:jc w:val="both"/>
        <w:rPr>
          <w:color w:val="000000"/>
          <w:sz w:val="28"/>
          <w:szCs w:val="28"/>
        </w:rPr>
      </w:pPr>
      <w:r>
        <w:rPr>
          <w:color w:val="000000"/>
          <w:sz w:val="28"/>
          <w:szCs w:val="28"/>
        </w:rPr>
        <w:t>5</w:t>
      </w:r>
      <w:r w:rsidRPr="002662FC">
        <w:rPr>
          <w:color w:val="000000"/>
          <w:sz w:val="28"/>
          <w:szCs w:val="28"/>
        </w:rPr>
        <w:t xml:space="preserve">. </w:t>
      </w:r>
      <w:proofErr w:type="gramStart"/>
      <w:r w:rsidRPr="002662FC">
        <w:rPr>
          <w:color w:val="000000"/>
          <w:sz w:val="28"/>
          <w:szCs w:val="28"/>
        </w:rPr>
        <w:t>Контроль  за</w:t>
      </w:r>
      <w:proofErr w:type="gramEnd"/>
      <w:r w:rsidRPr="002662FC">
        <w:rPr>
          <w:color w:val="000000"/>
          <w:sz w:val="28"/>
          <w:szCs w:val="28"/>
        </w:rPr>
        <w:t xml:space="preserve">  исполнением  настоящего  постановления  возложить  на заместителя Главы  муниципального образования  «Ярцевский   </w:t>
      </w:r>
      <w:r>
        <w:rPr>
          <w:color w:val="000000"/>
          <w:sz w:val="28"/>
          <w:szCs w:val="28"/>
        </w:rPr>
        <w:t>муниципальный округ</w:t>
      </w:r>
      <w:r w:rsidRPr="002662FC">
        <w:rPr>
          <w:color w:val="000000"/>
          <w:sz w:val="28"/>
          <w:szCs w:val="28"/>
        </w:rPr>
        <w:t xml:space="preserve">»  Смоленской  области  </w:t>
      </w:r>
      <w:r>
        <w:rPr>
          <w:color w:val="000000"/>
          <w:sz w:val="28"/>
          <w:szCs w:val="28"/>
        </w:rPr>
        <w:t>Н.Н.Соловьеву</w:t>
      </w:r>
      <w:r w:rsidRPr="002662FC">
        <w:rPr>
          <w:color w:val="000000"/>
          <w:sz w:val="28"/>
          <w:szCs w:val="28"/>
        </w:rPr>
        <w:t>.</w:t>
      </w:r>
    </w:p>
    <w:p w:rsidR="004916A8" w:rsidRPr="002662FC" w:rsidRDefault="004916A8" w:rsidP="004916A8">
      <w:pPr>
        <w:jc w:val="both"/>
        <w:rPr>
          <w:color w:val="000000"/>
          <w:sz w:val="28"/>
          <w:szCs w:val="28"/>
        </w:rPr>
      </w:pPr>
    </w:p>
    <w:p w:rsidR="00F15A71" w:rsidRPr="00681C14" w:rsidRDefault="00681C14" w:rsidP="00681C14">
      <w:pPr>
        <w:pStyle w:val="a4"/>
        <w:spacing w:before="0" w:after="0"/>
        <w:jc w:val="left"/>
        <w:rPr>
          <w:sz w:val="16"/>
        </w:rPr>
      </w:pPr>
      <w:r>
        <w:rPr>
          <w:sz w:val="16"/>
        </w:rPr>
        <w:t xml:space="preserve">   </w:t>
      </w:r>
    </w:p>
    <w:p w:rsidR="00681C14" w:rsidRDefault="00681C14" w:rsidP="00681C14">
      <w:pPr>
        <w:pStyle w:val="a3"/>
        <w:rPr>
          <w:sz w:val="28"/>
        </w:rPr>
      </w:pPr>
      <w:r>
        <w:rPr>
          <w:sz w:val="28"/>
        </w:rPr>
        <w:t>Глава муниципального образования</w:t>
      </w:r>
    </w:p>
    <w:p w:rsidR="00681C14" w:rsidRDefault="00681C14" w:rsidP="00681C14">
      <w:pPr>
        <w:pStyle w:val="a3"/>
        <w:ind w:left="0" w:firstLine="0"/>
        <w:rPr>
          <w:sz w:val="28"/>
        </w:rPr>
      </w:pPr>
      <w:r>
        <w:rPr>
          <w:sz w:val="28"/>
        </w:rPr>
        <w:t xml:space="preserve">«Ярцевский муниципальный  округ» </w:t>
      </w:r>
    </w:p>
    <w:p w:rsidR="00CD0B62" w:rsidRDefault="00681C14" w:rsidP="00CD0B62">
      <w:pPr>
        <w:pStyle w:val="a3"/>
        <w:ind w:left="0" w:firstLine="0"/>
        <w:rPr>
          <w:sz w:val="28"/>
        </w:rPr>
        <w:sectPr w:rsidR="00CD0B62" w:rsidSect="00CD0B62">
          <w:headerReference w:type="default" r:id="rId9"/>
          <w:pgSz w:w="11907" w:h="16840"/>
          <w:pgMar w:top="851" w:right="567" w:bottom="1134" w:left="1701" w:header="720" w:footer="720" w:gutter="0"/>
          <w:cols w:space="720"/>
          <w:titlePg/>
          <w:docGrid w:linePitch="272"/>
        </w:sectPr>
      </w:pPr>
      <w:r>
        <w:rPr>
          <w:sz w:val="28"/>
        </w:rPr>
        <w:t>Смоленской области                                                                              Р.Н.Захаров</w:t>
      </w:r>
    </w:p>
    <w:p w:rsidR="00CD0B62" w:rsidRDefault="00CD0B62" w:rsidP="00CD0B62">
      <w:pPr>
        <w:pStyle w:val="a3"/>
        <w:ind w:left="0" w:firstLine="0"/>
        <w:rPr>
          <w:sz w:val="28"/>
        </w:rPr>
      </w:pPr>
    </w:p>
    <w:tbl>
      <w:tblPr>
        <w:tblW w:w="9464" w:type="dxa"/>
        <w:tblLook w:val="04A0"/>
      </w:tblPr>
      <w:tblGrid>
        <w:gridCol w:w="4786"/>
        <w:gridCol w:w="4678"/>
      </w:tblGrid>
      <w:tr w:rsidR="00751E95" w:rsidRPr="00364A8C" w:rsidTr="00751E95">
        <w:trPr>
          <w:trHeight w:val="1276"/>
        </w:trPr>
        <w:tc>
          <w:tcPr>
            <w:tcW w:w="4786" w:type="dxa"/>
          </w:tcPr>
          <w:p w:rsidR="00751E95" w:rsidRPr="00364A8C" w:rsidRDefault="00CD0B62" w:rsidP="00110A37">
            <w:pPr>
              <w:jc w:val="both"/>
              <w:rPr>
                <w:sz w:val="28"/>
                <w:szCs w:val="28"/>
              </w:rPr>
            </w:pPr>
            <w:r>
              <w:rPr>
                <w:sz w:val="28"/>
              </w:rPr>
              <w:br w:type="page"/>
            </w:r>
            <w:r w:rsidR="00C84966">
              <w:rPr>
                <w:sz w:val="28"/>
              </w:rPr>
              <w:br w:type="page"/>
            </w:r>
          </w:p>
        </w:tc>
        <w:tc>
          <w:tcPr>
            <w:tcW w:w="4678" w:type="dxa"/>
          </w:tcPr>
          <w:p w:rsidR="00D13E79" w:rsidRDefault="00751E95" w:rsidP="00751E95">
            <w:pPr>
              <w:pStyle w:val="ConsTitle"/>
              <w:tabs>
                <w:tab w:val="left" w:pos="0"/>
              </w:tabs>
              <w:ind w:right="0"/>
              <w:jc w:val="both"/>
              <w:rPr>
                <w:rFonts w:ascii="Times New Roman" w:hAnsi="Times New Roman" w:cs="Times New Roman"/>
                <w:b w:val="0"/>
                <w:color w:val="000000"/>
                <w:sz w:val="22"/>
                <w:szCs w:val="22"/>
              </w:rPr>
            </w:pPr>
            <w:r w:rsidRPr="00364A8C">
              <w:rPr>
                <w:rFonts w:ascii="Times New Roman" w:hAnsi="Times New Roman" w:cs="Times New Roman"/>
                <w:b w:val="0"/>
                <w:color w:val="000000"/>
                <w:sz w:val="22"/>
                <w:szCs w:val="22"/>
              </w:rPr>
              <w:t>УТВЕРЖДЕН</w:t>
            </w:r>
            <w:r>
              <w:rPr>
                <w:rFonts w:ascii="Times New Roman" w:hAnsi="Times New Roman" w:cs="Times New Roman"/>
                <w:b w:val="0"/>
                <w:color w:val="000000"/>
                <w:sz w:val="22"/>
                <w:szCs w:val="22"/>
              </w:rPr>
              <w:t xml:space="preserve"> </w:t>
            </w:r>
          </w:p>
          <w:p w:rsidR="00751E95" w:rsidRPr="00751E95" w:rsidRDefault="00751E95" w:rsidP="00681C14">
            <w:pPr>
              <w:pStyle w:val="ConsTitle"/>
              <w:tabs>
                <w:tab w:val="left" w:pos="0"/>
              </w:tabs>
              <w:ind w:right="0"/>
              <w:jc w:val="both"/>
              <w:rPr>
                <w:rFonts w:ascii="Times New Roman" w:hAnsi="Times New Roman" w:cs="Times New Roman"/>
                <w:b w:val="0"/>
                <w:color w:val="000000"/>
                <w:sz w:val="22"/>
                <w:szCs w:val="22"/>
              </w:rPr>
            </w:pPr>
            <w:r w:rsidRPr="00364A8C">
              <w:rPr>
                <w:rFonts w:ascii="Times New Roman" w:hAnsi="Times New Roman" w:cs="Times New Roman"/>
                <w:b w:val="0"/>
                <w:color w:val="000000"/>
                <w:sz w:val="22"/>
                <w:szCs w:val="22"/>
              </w:rPr>
              <w:t xml:space="preserve">постановлением Администрации муниципального образования «Ярцевский </w:t>
            </w:r>
            <w:r>
              <w:rPr>
                <w:rFonts w:ascii="Times New Roman" w:hAnsi="Times New Roman" w:cs="Times New Roman"/>
                <w:b w:val="0"/>
                <w:color w:val="000000"/>
                <w:sz w:val="22"/>
                <w:szCs w:val="22"/>
              </w:rPr>
              <w:t>муниципальный округ</w:t>
            </w:r>
            <w:r w:rsidRPr="00364A8C">
              <w:rPr>
                <w:rFonts w:ascii="Times New Roman" w:hAnsi="Times New Roman" w:cs="Times New Roman"/>
                <w:b w:val="0"/>
                <w:color w:val="000000"/>
                <w:sz w:val="22"/>
                <w:szCs w:val="22"/>
              </w:rPr>
              <w:t xml:space="preserve">» Смоленской области </w:t>
            </w:r>
            <w:proofErr w:type="gramStart"/>
            <w:r w:rsidRPr="00A3282F">
              <w:rPr>
                <w:rFonts w:ascii="Times New Roman" w:hAnsi="Times New Roman" w:cs="Times New Roman"/>
                <w:b w:val="0"/>
                <w:color w:val="000000"/>
                <w:sz w:val="22"/>
                <w:szCs w:val="22"/>
              </w:rPr>
              <w:t>от</w:t>
            </w:r>
            <w:proofErr w:type="gramEnd"/>
            <w:r w:rsidRPr="00A3282F">
              <w:rPr>
                <w:rFonts w:ascii="Times New Roman" w:hAnsi="Times New Roman" w:cs="Times New Roman"/>
                <w:b w:val="0"/>
                <w:color w:val="000000"/>
                <w:sz w:val="22"/>
                <w:szCs w:val="22"/>
              </w:rPr>
              <w:t xml:space="preserve"> </w:t>
            </w:r>
            <w:r w:rsidR="00681C14">
              <w:rPr>
                <w:rFonts w:ascii="Times New Roman" w:hAnsi="Times New Roman" w:cs="Times New Roman"/>
                <w:b w:val="0"/>
                <w:color w:val="000000"/>
                <w:sz w:val="22"/>
                <w:szCs w:val="22"/>
              </w:rPr>
              <w:t>___________________</w:t>
            </w:r>
            <w:r w:rsidRPr="00A3282F">
              <w:rPr>
                <w:rFonts w:ascii="Times New Roman" w:hAnsi="Times New Roman" w:cs="Times New Roman"/>
                <w:b w:val="0"/>
                <w:color w:val="000000"/>
                <w:sz w:val="22"/>
                <w:szCs w:val="22"/>
              </w:rPr>
              <w:t xml:space="preserve"> № </w:t>
            </w:r>
            <w:r w:rsidR="00681C14">
              <w:rPr>
                <w:rFonts w:ascii="Times New Roman" w:hAnsi="Times New Roman" w:cs="Times New Roman"/>
                <w:b w:val="0"/>
                <w:color w:val="000000"/>
                <w:sz w:val="22"/>
                <w:szCs w:val="22"/>
              </w:rPr>
              <w:t>________</w:t>
            </w:r>
          </w:p>
        </w:tc>
      </w:tr>
    </w:tbl>
    <w:p w:rsidR="00751E95" w:rsidRDefault="00751E95">
      <w:pPr>
        <w:pStyle w:val="a3"/>
        <w:ind w:left="0" w:firstLine="0"/>
        <w:rPr>
          <w:sz w:val="28"/>
        </w:rPr>
      </w:pPr>
    </w:p>
    <w:p w:rsidR="00751E95" w:rsidRDefault="00751E95">
      <w:pPr>
        <w:pStyle w:val="a3"/>
        <w:ind w:left="0" w:firstLine="0"/>
        <w:rPr>
          <w:sz w:val="28"/>
        </w:rPr>
      </w:pPr>
    </w:p>
    <w:p w:rsidR="00751E95" w:rsidRDefault="00751E95" w:rsidP="00751E95">
      <w:pPr>
        <w:jc w:val="center"/>
        <w:rPr>
          <w:i/>
          <w:sz w:val="28"/>
          <w:szCs w:val="28"/>
        </w:rPr>
      </w:pPr>
      <w:r w:rsidRPr="002662FC">
        <w:rPr>
          <w:i/>
          <w:sz w:val="28"/>
          <w:szCs w:val="28"/>
        </w:rPr>
        <w:t xml:space="preserve">ПОРЯДОК </w:t>
      </w:r>
    </w:p>
    <w:p w:rsidR="00751E95" w:rsidRDefault="00751E95" w:rsidP="00751E95">
      <w:pPr>
        <w:jc w:val="center"/>
        <w:rPr>
          <w:i/>
          <w:sz w:val="28"/>
          <w:szCs w:val="28"/>
        </w:rPr>
      </w:pPr>
      <w:r w:rsidRPr="002662FC">
        <w:rPr>
          <w:i/>
          <w:sz w:val="28"/>
          <w:szCs w:val="28"/>
        </w:rPr>
        <w:t xml:space="preserve">определения и взимания родительской платы за присмотр и уход за детьми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i/>
          <w:sz w:val="28"/>
          <w:szCs w:val="28"/>
        </w:rPr>
        <w:t>муниципальный округ</w:t>
      </w:r>
      <w:r w:rsidRPr="002662FC">
        <w:rPr>
          <w:i/>
          <w:sz w:val="28"/>
          <w:szCs w:val="28"/>
        </w:rPr>
        <w:t>» Смоленской области</w:t>
      </w:r>
    </w:p>
    <w:p w:rsidR="00751E95" w:rsidRPr="002662FC" w:rsidRDefault="00751E95" w:rsidP="00751E95">
      <w:pPr>
        <w:jc w:val="center"/>
        <w:rPr>
          <w:i/>
          <w:sz w:val="28"/>
          <w:szCs w:val="28"/>
        </w:rPr>
      </w:pPr>
    </w:p>
    <w:p w:rsidR="00751E95" w:rsidRDefault="00751E95" w:rsidP="00751E95">
      <w:pPr>
        <w:jc w:val="center"/>
        <w:rPr>
          <w:i/>
          <w:sz w:val="28"/>
          <w:szCs w:val="28"/>
        </w:rPr>
      </w:pPr>
      <w:r>
        <w:rPr>
          <w:i/>
          <w:sz w:val="28"/>
          <w:szCs w:val="28"/>
        </w:rPr>
        <w:t>1. Общие положения</w:t>
      </w:r>
    </w:p>
    <w:p w:rsidR="00751E95" w:rsidRDefault="00751E95" w:rsidP="00751E95">
      <w:pPr>
        <w:jc w:val="center"/>
        <w:rPr>
          <w:i/>
          <w:sz w:val="28"/>
          <w:szCs w:val="28"/>
        </w:rPr>
      </w:pPr>
    </w:p>
    <w:p w:rsidR="00751E95" w:rsidRPr="00471F26" w:rsidRDefault="00751E95" w:rsidP="00751E95">
      <w:pPr>
        <w:widowControl w:val="0"/>
        <w:autoSpaceDE w:val="0"/>
        <w:autoSpaceDN w:val="0"/>
        <w:adjustRightInd w:val="0"/>
        <w:ind w:firstLine="709"/>
        <w:jc w:val="both"/>
        <w:rPr>
          <w:sz w:val="28"/>
          <w:szCs w:val="28"/>
        </w:rPr>
      </w:pPr>
      <w:r w:rsidRPr="00471F26">
        <w:rPr>
          <w:sz w:val="28"/>
          <w:szCs w:val="28"/>
        </w:rPr>
        <w:t xml:space="preserve">1.1. </w:t>
      </w:r>
      <w:proofErr w:type="gramStart"/>
      <w:r w:rsidRPr="00471F26">
        <w:rPr>
          <w:sz w:val="28"/>
          <w:szCs w:val="28"/>
        </w:rPr>
        <w:t>Настоящ</w:t>
      </w:r>
      <w:r>
        <w:rPr>
          <w:sz w:val="28"/>
          <w:szCs w:val="28"/>
        </w:rPr>
        <w:t>ий П</w:t>
      </w:r>
      <w:r w:rsidRPr="00471F26">
        <w:rPr>
          <w:sz w:val="28"/>
          <w:szCs w:val="28"/>
        </w:rPr>
        <w:t>оряд</w:t>
      </w:r>
      <w:r>
        <w:rPr>
          <w:sz w:val="28"/>
          <w:szCs w:val="28"/>
        </w:rPr>
        <w:t>о</w:t>
      </w:r>
      <w:r w:rsidRPr="00471F26">
        <w:rPr>
          <w:sz w:val="28"/>
          <w:szCs w:val="28"/>
        </w:rPr>
        <w:t xml:space="preserve">к </w:t>
      </w:r>
      <w:r w:rsidRPr="002662FC">
        <w:rPr>
          <w:sz w:val="28"/>
          <w:szCs w:val="28"/>
        </w:rPr>
        <w:t xml:space="preserve">определения и взимания родительской платы за присмотр и уход за детьми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sz w:val="28"/>
          <w:szCs w:val="28"/>
        </w:rPr>
        <w:t>муниципальный округ</w:t>
      </w:r>
      <w:r w:rsidRPr="002662FC">
        <w:rPr>
          <w:sz w:val="28"/>
          <w:szCs w:val="28"/>
        </w:rPr>
        <w:t xml:space="preserve">» Смоленской области </w:t>
      </w:r>
      <w:r w:rsidRPr="00471F26">
        <w:rPr>
          <w:sz w:val="28"/>
          <w:szCs w:val="28"/>
        </w:rPr>
        <w:t xml:space="preserve">(далее – </w:t>
      </w:r>
      <w:r>
        <w:rPr>
          <w:sz w:val="28"/>
          <w:szCs w:val="28"/>
        </w:rPr>
        <w:t>Порядок</w:t>
      </w:r>
      <w:r w:rsidRPr="00471F26">
        <w:rPr>
          <w:sz w:val="28"/>
          <w:szCs w:val="28"/>
        </w:rPr>
        <w:t>), регламентирует порядок взимания родительской платы за присмотр и уход за детьми, осваивающими образовательные программы дошкольного образования.</w:t>
      </w:r>
      <w:proofErr w:type="gramEnd"/>
    </w:p>
    <w:p w:rsidR="00751E95" w:rsidRDefault="0002411F" w:rsidP="00751E95">
      <w:pPr>
        <w:widowControl w:val="0"/>
        <w:autoSpaceDE w:val="0"/>
        <w:autoSpaceDN w:val="0"/>
        <w:adjustRightInd w:val="0"/>
        <w:ind w:firstLine="709"/>
        <w:jc w:val="both"/>
        <w:rPr>
          <w:sz w:val="28"/>
          <w:szCs w:val="28"/>
        </w:rPr>
      </w:pPr>
      <w:r>
        <w:rPr>
          <w:sz w:val="28"/>
          <w:szCs w:val="28"/>
        </w:rPr>
        <w:t xml:space="preserve">1.2. </w:t>
      </w:r>
      <w:proofErr w:type="gramStart"/>
      <w:r w:rsidR="00751E95" w:rsidRPr="00471F26">
        <w:rPr>
          <w:sz w:val="28"/>
          <w:szCs w:val="28"/>
        </w:rPr>
        <w:t xml:space="preserve">Плата, взимаемая с родителей (законных представителей) за присмотр и уход за детьми в муниципальных </w:t>
      </w:r>
      <w:r w:rsidR="00751E95">
        <w:rPr>
          <w:sz w:val="28"/>
          <w:szCs w:val="28"/>
        </w:rPr>
        <w:t xml:space="preserve">бюджетных </w:t>
      </w:r>
      <w:r w:rsidR="00751E95" w:rsidRPr="00471F26">
        <w:rPr>
          <w:sz w:val="28"/>
          <w:szCs w:val="28"/>
        </w:rPr>
        <w:t>образовательных организациях, реализующих образовательную программу дошкольного образования, находящихся на территории муниципального образования «</w:t>
      </w:r>
      <w:r w:rsidR="00751E95">
        <w:rPr>
          <w:sz w:val="28"/>
          <w:szCs w:val="28"/>
        </w:rPr>
        <w:t>Ярцевский</w:t>
      </w:r>
      <w:r w:rsidR="00751E95" w:rsidRPr="00471F26">
        <w:rPr>
          <w:sz w:val="28"/>
          <w:szCs w:val="28"/>
        </w:rPr>
        <w:t xml:space="preserve"> </w:t>
      </w:r>
      <w:r w:rsidR="00066970">
        <w:rPr>
          <w:sz w:val="28"/>
          <w:szCs w:val="28"/>
        </w:rPr>
        <w:t>муниципальный округ</w:t>
      </w:r>
      <w:r w:rsidR="00751E95" w:rsidRPr="00471F26">
        <w:rPr>
          <w:sz w:val="28"/>
          <w:szCs w:val="28"/>
        </w:rPr>
        <w:t>» Смоленской области (далее – родительская плата), осуществляется в соответствии с Федеральным законом от 29.12.2012 № 273-ФЗ «Об образовании в Российской Федерации», Федеральным законом от 06.10.2003 №131-ФЗ «Об общих принципах организации местного самоуправления</w:t>
      </w:r>
      <w:proofErr w:type="gramEnd"/>
      <w:r w:rsidR="00751E95" w:rsidRPr="00471F26">
        <w:rPr>
          <w:sz w:val="28"/>
          <w:szCs w:val="28"/>
        </w:rPr>
        <w:t xml:space="preserve"> в Российской Федерации»</w:t>
      </w:r>
      <w:r w:rsidR="00751E95">
        <w:rPr>
          <w:sz w:val="28"/>
          <w:szCs w:val="28"/>
        </w:rPr>
        <w:t>.</w:t>
      </w:r>
    </w:p>
    <w:p w:rsidR="00751E95" w:rsidRDefault="00751E95" w:rsidP="00751E95">
      <w:pPr>
        <w:widowControl w:val="0"/>
        <w:autoSpaceDE w:val="0"/>
        <w:autoSpaceDN w:val="0"/>
        <w:adjustRightInd w:val="0"/>
        <w:ind w:firstLine="709"/>
        <w:jc w:val="both"/>
        <w:rPr>
          <w:sz w:val="28"/>
          <w:szCs w:val="28"/>
        </w:rPr>
      </w:pPr>
    </w:p>
    <w:p w:rsidR="00751E95" w:rsidRDefault="00751E95" w:rsidP="00751E95">
      <w:pPr>
        <w:jc w:val="center"/>
        <w:rPr>
          <w:i/>
          <w:sz w:val="28"/>
          <w:szCs w:val="28"/>
        </w:rPr>
      </w:pPr>
      <w:r>
        <w:rPr>
          <w:i/>
          <w:sz w:val="28"/>
          <w:szCs w:val="28"/>
        </w:rPr>
        <w:t>2. Порядок определения родительской платы</w:t>
      </w:r>
    </w:p>
    <w:p w:rsidR="00751E95" w:rsidRDefault="00751E95" w:rsidP="00751E95">
      <w:pPr>
        <w:jc w:val="center"/>
        <w:rPr>
          <w:i/>
          <w:sz w:val="28"/>
          <w:szCs w:val="28"/>
        </w:rPr>
      </w:pPr>
    </w:p>
    <w:p w:rsidR="00751E95" w:rsidRDefault="00751E95" w:rsidP="00751E95">
      <w:pPr>
        <w:widowControl w:val="0"/>
        <w:autoSpaceDE w:val="0"/>
        <w:autoSpaceDN w:val="0"/>
        <w:adjustRightInd w:val="0"/>
        <w:ind w:firstLine="709"/>
        <w:jc w:val="both"/>
        <w:rPr>
          <w:sz w:val="28"/>
          <w:szCs w:val="28"/>
        </w:rPr>
      </w:pPr>
      <w:r w:rsidRPr="00F07130">
        <w:rPr>
          <w:sz w:val="28"/>
          <w:szCs w:val="28"/>
        </w:rPr>
        <w:t>2.</w:t>
      </w:r>
      <w:r>
        <w:rPr>
          <w:sz w:val="28"/>
          <w:szCs w:val="28"/>
        </w:rPr>
        <w:t xml:space="preserve">1. </w:t>
      </w:r>
      <w:proofErr w:type="gramStart"/>
      <w:r w:rsidRPr="00276289">
        <w:rPr>
          <w:sz w:val="28"/>
          <w:szCs w:val="28"/>
        </w:rPr>
        <w:t>Родительская плата устанавливается постановлением Администрации муниципального образования «</w:t>
      </w:r>
      <w:r>
        <w:rPr>
          <w:sz w:val="28"/>
          <w:szCs w:val="28"/>
        </w:rPr>
        <w:t>Ярцевский</w:t>
      </w:r>
      <w:r w:rsidRPr="00276289">
        <w:rPr>
          <w:sz w:val="28"/>
          <w:szCs w:val="28"/>
        </w:rPr>
        <w:t xml:space="preserve"> </w:t>
      </w:r>
      <w:r w:rsidR="00066970" w:rsidRPr="00066970">
        <w:rPr>
          <w:sz w:val="28"/>
          <w:szCs w:val="28"/>
        </w:rPr>
        <w:t>муниципальный округ</w:t>
      </w:r>
      <w:r w:rsidRPr="00276289">
        <w:rPr>
          <w:sz w:val="28"/>
          <w:szCs w:val="28"/>
        </w:rPr>
        <w:t xml:space="preserve">» Смоленской области как ежемесячная плата за присмотр и уход за детьми в муниципальных </w:t>
      </w:r>
      <w:r>
        <w:rPr>
          <w:sz w:val="28"/>
          <w:szCs w:val="28"/>
        </w:rPr>
        <w:t xml:space="preserve">бюджетных </w:t>
      </w:r>
      <w:r w:rsidRPr="00276289">
        <w:rPr>
          <w:sz w:val="28"/>
          <w:szCs w:val="28"/>
        </w:rPr>
        <w:t>образовательных организациях, реализующих образовательную программу дошкольного образования, находящихся на территории муниципального образования «</w:t>
      </w:r>
      <w:r>
        <w:rPr>
          <w:sz w:val="28"/>
          <w:szCs w:val="28"/>
        </w:rPr>
        <w:t>Ярцевский</w:t>
      </w:r>
      <w:r w:rsidRPr="00276289">
        <w:rPr>
          <w:sz w:val="28"/>
          <w:szCs w:val="28"/>
        </w:rPr>
        <w:t xml:space="preserve"> </w:t>
      </w:r>
      <w:r w:rsidR="00066970" w:rsidRPr="00066970">
        <w:rPr>
          <w:sz w:val="28"/>
          <w:szCs w:val="28"/>
        </w:rPr>
        <w:t>муниципальный округ</w:t>
      </w:r>
      <w:r w:rsidRPr="00276289">
        <w:rPr>
          <w:sz w:val="28"/>
          <w:szCs w:val="28"/>
        </w:rPr>
        <w:t>» Смоленской области</w:t>
      </w:r>
      <w:r>
        <w:rPr>
          <w:sz w:val="28"/>
          <w:szCs w:val="28"/>
        </w:rPr>
        <w:t xml:space="preserve"> (далее – образовательные организации).</w:t>
      </w:r>
      <w:proofErr w:type="gramEnd"/>
    </w:p>
    <w:p w:rsidR="00751E95" w:rsidRDefault="00751E95" w:rsidP="00751E95">
      <w:pPr>
        <w:widowControl w:val="0"/>
        <w:autoSpaceDE w:val="0"/>
        <w:autoSpaceDN w:val="0"/>
        <w:adjustRightInd w:val="0"/>
        <w:ind w:firstLine="709"/>
        <w:jc w:val="both"/>
        <w:rPr>
          <w:sz w:val="28"/>
          <w:szCs w:val="28"/>
        </w:rPr>
      </w:pPr>
      <w:r>
        <w:rPr>
          <w:sz w:val="28"/>
          <w:szCs w:val="28"/>
        </w:rPr>
        <w:t>2.2. П</w:t>
      </w:r>
      <w:r w:rsidRPr="00F07130">
        <w:rPr>
          <w:sz w:val="28"/>
          <w:szCs w:val="28"/>
        </w:rPr>
        <w:t>од присмотром и уходом за детьми понимается комплекс мер по организации питания и хозяйственно-бытового обслуживания детей, обеспечению соблюдения ими личной гигиены и режима дня.</w:t>
      </w:r>
    </w:p>
    <w:p w:rsidR="00751E95" w:rsidRPr="00F07130" w:rsidRDefault="00751E95" w:rsidP="00751E95">
      <w:pPr>
        <w:widowControl w:val="0"/>
        <w:autoSpaceDE w:val="0"/>
        <w:autoSpaceDN w:val="0"/>
        <w:adjustRightInd w:val="0"/>
        <w:ind w:firstLine="709"/>
        <w:jc w:val="both"/>
        <w:rPr>
          <w:sz w:val="28"/>
          <w:szCs w:val="28"/>
        </w:rPr>
      </w:pPr>
      <w:r>
        <w:rPr>
          <w:sz w:val="28"/>
          <w:szCs w:val="28"/>
        </w:rPr>
        <w:t xml:space="preserve">2.3. </w:t>
      </w:r>
      <w:r w:rsidRPr="00276289">
        <w:rPr>
          <w:sz w:val="28"/>
          <w:szCs w:val="28"/>
        </w:rPr>
        <w:t xml:space="preserve">Размер родительской платы определяется по полугодиям, но не реже </w:t>
      </w:r>
      <w:r w:rsidRPr="00276289">
        <w:rPr>
          <w:sz w:val="28"/>
          <w:szCs w:val="28"/>
        </w:rPr>
        <w:lastRenderedPageBreak/>
        <w:t>одного раза в год.</w:t>
      </w:r>
    </w:p>
    <w:p w:rsidR="00751E95" w:rsidRPr="00F07130" w:rsidRDefault="00751E95" w:rsidP="00751E95">
      <w:pPr>
        <w:widowControl w:val="0"/>
        <w:autoSpaceDE w:val="0"/>
        <w:autoSpaceDN w:val="0"/>
        <w:adjustRightInd w:val="0"/>
        <w:ind w:firstLine="709"/>
        <w:jc w:val="both"/>
        <w:rPr>
          <w:sz w:val="28"/>
          <w:szCs w:val="28"/>
        </w:rPr>
      </w:pPr>
      <w:r>
        <w:rPr>
          <w:sz w:val="28"/>
          <w:szCs w:val="28"/>
        </w:rPr>
        <w:t xml:space="preserve">2.4. </w:t>
      </w:r>
      <w:r w:rsidRPr="00F07130">
        <w:rPr>
          <w:sz w:val="28"/>
          <w:szCs w:val="28"/>
        </w:rPr>
        <w:t xml:space="preserve">Плата за присмотр и уход за ребенком за один день пребывания  в </w:t>
      </w:r>
      <w:r>
        <w:rPr>
          <w:sz w:val="28"/>
          <w:szCs w:val="28"/>
        </w:rPr>
        <w:t>образовательной организации</w:t>
      </w:r>
      <w:r w:rsidRPr="00F07130">
        <w:rPr>
          <w:sz w:val="28"/>
          <w:szCs w:val="28"/>
        </w:rPr>
        <w:t xml:space="preserve"> (далее – плата), включает в себя затраты на организацию питания, хозяйственно-бытовое обслуживание, обеспечение соблюдения ребенком личной гигиены и режима дня и рассчитывается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gramStart"/>
      <w:r w:rsidRPr="00C1711A">
        <w:rPr>
          <w:i/>
          <w:sz w:val="28"/>
          <w:szCs w:val="28"/>
        </w:rPr>
        <w:t>Р</w:t>
      </w:r>
      <w:proofErr w:type="gramEnd"/>
      <w:r w:rsidRPr="00C1711A">
        <w:rPr>
          <w:i/>
          <w:sz w:val="28"/>
          <w:szCs w:val="28"/>
        </w:rPr>
        <w:t xml:space="preserve"> = </w:t>
      </w:r>
      <w:proofErr w:type="spellStart"/>
      <w:r w:rsidRPr="00C1711A">
        <w:rPr>
          <w:i/>
          <w:sz w:val="28"/>
          <w:szCs w:val="28"/>
        </w:rPr>
        <w:t>Рпит</w:t>
      </w:r>
      <w:proofErr w:type="spellEnd"/>
      <w:r w:rsidRPr="00C1711A">
        <w:rPr>
          <w:i/>
          <w:sz w:val="28"/>
          <w:szCs w:val="28"/>
        </w:rPr>
        <w:t xml:space="preserve">. + </w:t>
      </w:r>
      <w:proofErr w:type="spellStart"/>
      <w:r w:rsidRPr="00C1711A">
        <w:rPr>
          <w:i/>
          <w:sz w:val="28"/>
          <w:szCs w:val="28"/>
        </w:rPr>
        <w:t>Рхоз</w:t>
      </w:r>
      <w:proofErr w:type="spellEnd"/>
      <w:r w:rsidRPr="00C1711A">
        <w:rPr>
          <w:i/>
          <w:sz w:val="28"/>
          <w:szCs w:val="28"/>
        </w:rPr>
        <w:t xml:space="preserve">. + </w:t>
      </w:r>
      <w:proofErr w:type="spellStart"/>
      <w:r w:rsidRPr="00C1711A">
        <w:rPr>
          <w:i/>
          <w:sz w:val="28"/>
          <w:szCs w:val="28"/>
        </w:rPr>
        <w:t>Рлич</w:t>
      </w:r>
      <w:proofErr w:type="spellEnd"/>
      <w:r w:rsidRPr="00C1711A">
        <w:rPr>
          <w:i/>
          <w:sz w:val="28"/>
          <w:szCs w:val="28"/>
        </w:rPr>
        <w:t xml:space="preserve">. + </w:t>
      </w: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gramStart"/>
      <w:r w:rsidRPr="00C1711A">
        <w:rPr>
          <w:i/>
          <w:sz w:val="28"/>
          <w:szCs w:val="28"/>
        </w:rPr>
        <w:t>Р</w:t>
      </w:r>
      <w:proofErr w:type="gramEnd"/>
      <w:r w:rsidRPr="00F07130">
        <w:rPr>
          <w:sz w:val="28"/>
          <w:szCs w:val="28"/>
        </w:rPr>
        <w:t xml:space="preserve"> – размер платы за присмотр и уход за ребенком за один день пребывания  в </w:t>
      </w:r>
      <w:r>
        <w:rPr>
          <w:sz w:val="28"/>
          <w:szCs w:val="28"/>
        </w:rPr>
        <w:t>образовательной организации</w:t>
      </w:r>
      <w:r w:rsidRPr="00F07130">
        <w:rPr>
          <w:sz w:val="28"/>
          <w:szCs w:val="28"/>
        </w:rPr>
        <w:t>;</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Рпит</w:t>
      </w:r>
      <w:proofErr w:type="spellEnd"/>
      <w:r w:rsidRPr="00C1711A">
        <w:rPr>
          <w:i/>
          <w:sz w:val="28"/>
          <w:szCs w:val="28"/>
        </w:rPr>
        <w:t>.</w:t>
      </w:r>
      <w:r w:rsidRPr="00F07130">
        <w:rPr>
          <w:sz w:val="28"/>
          <w:szCs w:val="28"/>
        </w:rPr>
        <w:t xml:space="preserve"> – затраты на организацию питания;</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Рхоз</w:t>
      </w:r>
      <w:proofErr w:type="spellEnd"/>
      <w:r w:rsidRPr="00C1711A">
        <w:rPr>
          <w:i/>
          <w:sz w:val="28"/>
          <w:szCs w:val="28"/>
        </w:rPr>
        <w:t>.</w:t>
      </w:r>
      <w:r w:rsidRPr="00F07130">
        <w:rPr>
          <w:sz w:val="28"/>
          <w:szCs w:val="28"/>
        </w:rPr>
        <w:t xml:space="preserve"> – затраты на хозяйственно-бытовое обслуживание;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Рлич</w:t>
      </w:r>
      <w:proofErr w:type="spellEnd"/>
      <w:r w:rsidRPr="00C1711A">
        <w:rPr>
          <w:i/>
          <w:sz w:val="28"/>
          <w:szCs w:val="28"/>
        </w:rPr>
        <w:t>.</w:t>
      </w:r>
      <w:r w:rsidRPr="00F07130">
        <w:rPr>
          <w:sz w:val="28"/>
          <w:szCs w:val="28"/>
        </w:rPr>
        <w:t xml:space="preserve"> – затраты на обеспечение соблюдения личной гигиены;</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F07130">
        <w:rPr>
          <w:sz w:val="28"/>
          <w:szCs w:val="28"/>
        </w:rPr>
        <w:t xml:space="preserve"> – затраты на соблюдение режима дня.</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организацию питания ребенка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Рпит</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Pr>
          <w:i/>
          <w:sz w:val="28"/>
          <w:szCs w:val="28"/>
        </w:rPr>
        <w:t xml:space="preserve"> </w:t>
      </w:r>
      <w:proofErr w:type="spellStart"/>
      <w:r>
        <w:rPr>
          <w:i/>
          <w:sz w:val="28"/>
          <w:szCs w:val="28"/>
        </w:rPr>
        <w:t>х</w:t>
      </w:r>
      <w:proofErr w:type="spellEnd"/>
      <w:r>
        <w:rPr>
          <w:i/>
          <w:sz w:val="28"/>
          <w:szCs w:val="28"/>
        </w:rPr>
        <w:t xml:space="preserve"> </w:t>
      </w:r>
      <w:r>
        <w:rPr>
          <w:i/>
          <w:sz w:val="28"/>
          <w:szCs w:val="28"/>
          <w:lang w:val="en-US"/>
        </w:rPr>
        <w:t>k</w:t>
      </w:r>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суточного набора продуктов для организации питания детей в </w:t>
      </w:r>
      <w:r>
        <w:rPr>
          <w:sz w:val="28"/>
          <w:szCs w:val="28"/>
        </w:rPr>
        <w:t>образовательной организации</w:t>
      </w:r>
      <w:r w:rsidRPr="00F07130">
        <w:rPr>
          <w:sz w:val="28"/>
          <w:szCs w:val="28"/>
        </w:rPr>
        <w:t xml:space="preserve"> (приложение № 1); </w:t>
      </w:r>
    </w:p>
    <w:p w:rsidR="00751E95"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набора продуктов,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организации питания детей</w:t>
      </w:r>
      <w:r>
        <w:rPr>
          <w:sz w:val="28"/>
          <w:szCs w:val="28"/>
        </w:rPr>
        <w:t>;</w:t>
      </w:r>
    </w:p>
    <w:p w:rsidR="00751E95" w:rsidRDefault="00751E95" w:rsidP="00751E95">
      <w:pPr>
        <w:widowControl w:val="0"/>
        <w:autoSpaceDE w:val="0"/>
        <w:autoSpaceDN w:val="0"/>
        <w:adjustRightInd w:val="0"/>
        <w:ind w:firstLine="709"/>
        <w:jc w:val="both"/>
        <w:rPr>
          <w:sz w:val="28"/>
          <w:szCs w:val="28"/>
        </w:rPr>
      </w:pPr>
      <w:r w:rsidRPr="00726C23">
        <w:rPr>
          <w:i/>
          <w:sz w:val="28"/>
          <w:szCs w:val="28"/>
          <w:lang w:val="en-US"/>
        </w:rPr>
        <w:t>k</w:t>
      </w:r>
      <w:r>
        <w:rPr>
          <w:i/>
          <w:sz w:val="28"/>
          <w:szCs w:val="28"/>
        </w:rPr>
        <w:t xml:space="preserve"> – </w:t>
      </w:r>
      <w:proofErr w:type="gramStart"/>
      <w:r w:rsidRPr="00BB4FB5">
        <w:rPr>
          <w:sz w:val="28"/>
          <w:szCs w:val="28"/>
        </w:rPr>
        <w:t>ко</w:t>
      </w:r>
      <w:r>
        <w:rPr>
          <w:sz w:val="28"/>
          <w:szCs w:val="28"/>
        </w:rPr>
        <w:t>эффициент</w:t>
      </w:r>
      <w:proofErr w:type="gramEnd"/>
      <w:r>
        <w:rPr>
          <w:sz w:val="28"/>
          <w:szCs w:val="28"/>
        </w:rPr>
        <w:t>, учитывающий режим пребывания воспитанников в образовательной организации, установленный в следующем размере:</w:t>
      </w:r>
    </w:p>
    <w:p w:rsidR="00751E95" w:rsidRDefault="00751E95" w:rsidP="00751E95">
      <w:pPr>
        <w:widowControl w:val="0"/>
        <w:autoSpaceDE w:val="0"/>
        <w:autoSpaceDN w:val="0"/>
        <w:adjustRightInd w:val="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751E95" w:rsidRPr="004673A6" w:rsidTr="00110A37">
        <w:tc>
          <w:tcPr>
            <w:tcW w:w="2518" w:type="dxa"/>
            <w:shd w:val="clear" w:color="auto" w:fill="auto"/>
          </w:tcPr>
          <w:p w:rsidR="00751E95" w:rsidRPr="004673A6" w:rsidRDefault="00751E95" w:rsidP="00066970">
            <w:pPr>
              <w:widowControl w:val="0"/>
              <w:autoSpaceDE w:val="0"/>
              <w:autoSpaceDN w:val="0"/>
              <w:adjustRightInd w:val="0"/>
              <w:jc w:val="center"/>
              <w:rPr>
                <w:sz w:val="28"/>
                <w:szCs w:val="28"/>
              </w:rPr>
            </w:pPr>
            <w:r w:rsidRPr="004673A6">
              <w:rPr>
                <w:sz w:val="28"/>
                <w:szCs w:val="28"/>
              </w:rPr>
              <w:t>0,</w:t>
            </w:r>
            <w:r w:rsidR="00066970">
              <w:rPr>
                <w:sz w:val="28"/>
                <w:szCs w:val="28"/>
              </w:rPr>
              <w:t>40</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для детей, посещающих группы кратковременного пребывания (5часов)</w:t>
            </w:r>
          </w:p>
        </w:tc>
      </w:tr>
      <w:tr w:rsidR="00751E95" w:rsidRPr="004673A6" w:rsidTr="00110A37">
        <w:tc>
          <w:tcPr>
            <w:tcW w:w="2518" w:type="dxa"/>
            <w:shd w:val="clear" w:color="auto" w:fill="auto"/>
          </w:tcPr>
          <w:p w:rsidR="00751E95" w:rsidRPr="004673A6" w:rsidRDefault="00066970" w:rsidP="00110A37">
            <w:pPr>
              <w:widowControl w:val="0"/>
              <w:autoSpaceDE w:val="0"/>
              <w:autoSpaceDN w:val="0"/>
              <w:adjustRightInd w:val="0"/>
              <w:jc w:val="center"/>
              <w:rPr>
                <w:sz w:val="28"/>
                <w:szCs w:val="28"/>
              </w:rPr>
            </w:pPr>
            <w:r>
              <w:rPr>
                <w:sz w:val="28"/>
                <w:szCs w:val="28"/>
              </w:rPr>
              <w:t>0,7</w:t>
            </w:r>
            <w:r w:rsidR="00751E95" w:rsidRPr="004673A6">
              <w:rPr>
                <w:sz w:val="28"/>
                <w:szCs w:val="28"/>
              </w:rPr>
              <w:t>5</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 xml:space="preserve">для детей, посещающих </w:t>
            </w:r>
            <w:proofErr w:type="gramStart"/>
            <w:r w:rsidRPr="004673A6">
              <w:rPr>
                <w:sz w:val="28"/>
                <w:szCs w:val="28"/>
              </w:rPr>
              <w:t>группы полного дня</w:t>
            </w:r>
            <w:proofErr w:type="gramEnd"/>
            <w:r w:rsidRPr="004673A6">
              <w:rPr>
                <w:sz w:val="28"/>
                <w:szCs w:val="28"/>
              </w:rPr>
              <w:t xml:space="preserve"> (10,5 часов)</w:t>
            </w:r>
          </w:p>
        </w:tc>
      </w:tr>
      <w:tr w:rsidR="00751E95" w:rsidRPr="004673A6" w:rsidTr="00110A37">
        <w:tc>
          <w:tcPr>
            <w:tcW w:w="2518" w:type="dxa"/>
            <w:shd w:val="clear" w:color="auto" w:fill="auto"/>
          </w:tcPr>
          <w:p w:rsidR="00751E95" w:rsidRPr="004673A6" w:rsidRDefault="00066970" w:rsidP="00110A37">
            <w:pPr>
              <w:widowControl w:val="0"/>
              <w:autoSpaceDE w:val="0"/>
              <w:autoSpaceDN w:val="0"/>
              <w:adjustRightInd w:val="0"/>
              <w:jc w:val="center"/>
              <w:rPr>
                <w:sz w:val="28"/>
                <w:szCs w:val="28"/>
              </w:rPr>
            </w:pPr>
            <w:r>
              <w:rPr>
                <w:sz w:val="28"/>
                <w:szCs w:val="28"/>
              </w:rPr>
              <w:t>0,90</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 xml:space="preserve">для детей, посещающих </w:t>
            </w:r>
            <w:proofErr w:type="gramStart"/>
            <w:r w:rsidRPr="004673A6">
              <w:rPr>
                <w:sz w:val="28"/>
                <w:szCs w:val="28"/>
              </w:rPr>
              <w:t>группы полного дня</w:t>
            </w:r>
            <w:proofErr w:type="gramEnd"/>
            <w:r w:rsidRPr="004673A6">
              <w:rPr>
                <w:sz w:val="28"/>
                <w:szCs w:val="28"/>
              </w:rPr>
              <w:t xml:space="preserve"> (12 часов)</w:t>
            </w:r>
          </w:p>
        </w:tc>
      </w:tr>
      <w:tr w:rsidR="00751E95" w:rsidRPr="004673A6" w:rsidTr="00110A37">
        <w:tc>
          <w:tcPr>
            <w:tcW w:w="2518" w:type="dxa"/>
            <w:shd w:val="clear" w:color="auto" w:fill="auto"/>
          </w:tcPr>
          <w:p w:rsidR="00751E95" w:rsidRPr="004673A6" w:rsidRDefault="00751E95" w:rsidP="00110A37">
            <w:pPr>
              <w:widowControl w:val="0"/>
              <w:autoSpaceDE w:val="0"/>
              <w:autoSpaceDN w:val="0"/>
              <w:adjustRightInd w:val="0"/>
              <w:jc w:val="center"/>
              <w:rPr>
                <w:sz w:val="28"/>
                <w:szCs w:val="28"/>
              </w:rPr>
            </w:pPr>
            <w:r w:rsidRPr="004673A6">
              <w:rPr>
                <w:sz w:val="28"/>
                <w:szCs w:val="28"/>
              </w:rPr>
              <w:t>1</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contextualSpacing/>
              <w:jc w:val="both"/>
              <w:rPr>
                <w:sz w:val="28"/>
                <w:szCs w:val="28"/>
              </w:rPr>
            </w:pPr>
            <w:r w:rsidRPr="004673A6">
              <w:rPr>
                <w:sz w:val="28"/>
                <w:szCs w:val="28"/>
              </w:rPr>
              <w:t>- для детей, посещающих группы с круглосуточным пребыванием (24 часа)</w:t>
            </w:r>
          </w:p>
        </w:tc>
      </w:tr>
    </w:tbl>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хозяйственно-бытовое обслуживание ребенка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Рхоз</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количество </w:t>
      </w:r>
      <w:proofErr w:type="spellStart"/>
      <w:r w:rsidRPr="00C1711A">
        <w:rPr>
          <w:i/>
          <w:sz w:val="28"/>
          <w:szCs w:val="28"/>
        </w:rPr>
        <w:t>раб</w:t>
      </w:r>
      <w:proofErr w:type="gramStart"/>
      <w:r w:rsidRPr="00C1711A">
        <w:rPr>
          <w:i/>
          <w:sz w:val="28"/>
          <w:szCs w:val="28"/>
        </w:rPr>
        <w:t>.д</w:t>
      </w:r>
      <w:proofErr w:type="gramEnd"/>
      <w:r w:rsidRPr="00C1711A">
        <w:rPr>
          <w:i/>
          <w:sz w:val="28"/>
          <w:szCs w:val="28"/>
        </w:rPr>
        <w:t>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расхода материалов на хозяйственно-бытовое обслуживание на одного ребенка в месяц (приложение № 2);</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материалов на хозяйственно-бытовое обслуживание,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хозяйственно-бытового обслуживания детей.</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обеспечение соблюдения ребенком личной гигиены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Рлич</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среднее количество </w:t>
      </w:r>
      <w:proofErr w:type="spellStart"/>
      <w:r w:rsidRPr="00C1711A">
        <w:rPr>
          <w:i/>
          <w:sz w:val="28"/>
          <w:szCs w:val="28"/>
        </w:rPr>
        <w:t>раб</w:t>
      </w:r>
      <w:proofErr w:type="gramStart"/>
      <w:r w:rsidRPr="00C1711A">
        <w:rPr>
          <w:i/>
          <w:sz w:val="28"/>
          <w:szCs w:val="28"/>
        </w:rPr>
        <w:t>.д</w:t>
      </w:r>
      <w:proofErr w:type="gramEnd"/>
      <w:r w:rsidRPr="00C1711A">
        <w:rPr>
          <w:i/>
          <w:sz w:val="28"/>
          <w:szCs w:val="28"/>
        </w:rPr>
        <w:t>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lastRenderedPageBreak/>
        <w:t>Рнорма</w:t>
      </w:r>
      <w:proofErr w:type="spellEnd"/>
      <w:r w:rsidRPr="00F07130">
        <w:rPr>
          <w:sz w:val="28"/>
          <w:szCs w:val="28"/>
        </w:rPr>
        <w:t xml:space="preserve"> – примерная месячная норма расхода материальных запасов на соблюдение ребенком личной гигиены (приложение № 3);</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материальных запасов,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соблюдения ребенком личной гигиены.</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обеспечение соблюдения ребенком режима дня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количество месяцев срока использования / среднее количество </w:t>
      </w:r>
      <w:proofErr w:type="spellStart"/>
      <w:r w:rsidRPr="00C1711A">
        <w:rPr>
          <w:i/>
          <w:sz w:val="28"/>
          <w:szCs w:val="28"/>
        </w:rPr>
        <w:t>раб.дней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расхода материальных запасов и основных средств на обеспечение соблюдения ребенком режима дня с учетом среднего срока использования указанных запасов и основных средств (приложение № 4);</w:t>
      </w:r>
    </w:p>
    <w:p w:rsidR="00751E95"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материальных запасов и основных средств,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соблюдения ребенком личной гигиены.</w:t>
      </w:r>
    </w:p>
    <w:p w:rsidR="00751E95" w:rsidRDefault="00751E95" w:rsidP="00751E95">
      <w:pPr>
        <w:widowControl w:val="0"/>
        <w:autoSpaceDE w:val="0"/>
        <w:autoSpaceDN w:val="0"/>
        <w:adjustRightInd w:val="0"/>
        <w:ind w:firstLine="709"/>
        <w:jc w:val="both"/>
        <w:rPr>
          <w:sz w:val="28"/>
          <w:szCs w:val="28"/>
        </w:rPr>
      </w:pPr>
      <w:r w:rsidRPr="009178E8">
        <w:rPr>
          <w:sz w:val="28"/>
          <w:szCs w:val="28"/>
        </w:rPr>
        <w:t>2.5. Размер родительской платы округляется по правилам округления до целых рублей.</w:t>
      </w:r>
    </w:p>
    <w:p w:rsidR="00751E95" w:rsidRPr="00F07130" w:rsidRDefault="00751E95" w:rsidP="00751E95">
      <w:pPr>
        <w:widowControl w:val="0"/>
        <w:autoSpaceDE w:val="0"/>
        <w:autoSpaceDN w:val="0"/>
        <w:adjustRightInd w:val="0"/>
        <w:ind w:firstLine="709"/>
        <w:jc w:val="both"/>
        <w:rPr>
          <w:sz w:val="28"/>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3. Взимание родительской платы</w:t>
      </w:r>
    </w:p>
    <w:p w:rsidR="00751E95" w:rsidRPr="00A97A34" w:rsidRDefault="00751E95" w:rsidP="00751E95">
      <w:pPr>
        <w:widowControl w:val="0"/>
        <w:autoSpaceDE w:val="0"/>
        <w:autoSpaceDN w:val="0"/>
        <w:adjustRightInd w:val="0"/>
        <w:ind w:firstLine="709"/>
        <w:jc w:val="center"/>
        <w:rPr>
          <w:i/>
          <w:sz w:val="28"/>
          <w:szCs w:val="28"/>
        </w:rPr>
      </w:pP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3.1. Родительская плата взимается ежемесячно в порядке, предусмотренном настоящим Порядком, договором, заключенным между образовательной организацией и родителями (законными представителями) ребенка, не позднее 15 числа месяца, следующего за месяцем, в котором была предоставлена услуга «Присмотр и уход». </w:t>
      </w:r>
    </w:p>
    <w:p w:rsidR="00751E95" w:rsidRDefault="00751E95" w:rsidP="00751E95">
      <w:pPr>
        <w:widowControl w:val="0"/>
        <w:autoSpaceDE w:val="0"/>
        <w:autoSpaceDN w:val="0"/>
        <w:adjustRightInd w:val="0"/>
        <w:ind w:firstLine="709"/>
        <w:jc w:val="both"/>
        <w:rPr>
          <w:sz w:val="28"/>
          <w:szCs w:val="28"/>
        </w:rPr>
      </w:pPr>
      <w:r w:rsidRPr="00203505">
        <w:rPr>
          <w:sz w:val="28"/>
          <w:szCs w:val="28"/>
        </w:rPr>
        <w:t xml:space="preserve">3.2. Начисление родительской платы производится ежемесячно на основании табеля посещаемости детей, утвержденного руководителем образовательной организации. </w:t>
      </w:r>
    </w:p>
    <w:p w:rsidR="00263C4D" w:rsidRPr="00203505" w:rsidRDefault="00263C4D" w:rsidP="00263C4D">
      <w:pPr>
        <w:autoSpaceDE w:val="0"/>
        <w:autoSpaceDN w:val="0"/>
        <w:adjustRightInd w:val="0"/>
        <w:ind w:firstLine="708"/>
        <w:jc w:val="both"/>
        <w:rPr>
          <w:sz w:val="28"/>
          <w:szCs w:val="28"/>
        </w:rPr>
      </w:pPr>
      <w:proofErr w:type="gramStart"/>
      <w:r>
        <w:rPr>
          <w:sz w:val="28"/>
          <w:szCs w:val="28"/>
        </w:rPr>
        <w:t>Родительская плата не взимается за период отсутствия ребенка в образовательной организации по причине болезни, подтвержденной справкой медицинской организации, в период отпуска родителей (законных представителей) ребенка по их заявлению, в летний период сроком до 60 дней независимо от времени отпуска родителей (законных представителей) ребенка по их заявлению, в выходные и праздничные дни, в период закрытия образовательной организации на карантин, в связи</w:t>
      </w:r>
      <w:proofErr w:type="gramEnd"/>
      <w:r>
        <w:rPr>
          <w:sz w:val="28"/>
          <w:szCs w:val="28"/>
        </w:rPr>
        <w:t xml:space="preserve"> с проведением ремонтных и (или) аварийных работ, в связи со смертью близких родственников, с чрезвычайными ситуациями, подтвержденными документально.</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3.3. Родительская плата не взимается с родителей (законных представителей) детей следующих категорий: </w:t>
      </w:r>
    </w:p>
    <w:p w:rsidR="00751E95" w:rsidRPr="00066970" w:rsidRDefault="00751E95" w:rsidP="00751E95">
      <w:pPr>
        <w:widowControl w:val="0"/>
        <w:autoSpaceDE w:val="0"/>
        <w:autoSpaceDN w:val="0"/>
        <w:adjustRightInd w:val="0"/>
        <w:ind w:firstLine="709"/>
        <w:jc w:val="both"/>
        <w:rPr>
          <w:sz w:val="28"/>
          <w:szCs w:val="28"/>
        </w:rPr>
      </w:pPr>
      <w:r w:rsidRPr="00066970">
        <w:rPr>
          <w:sz w:val="28"/>
          <w:szCs w:val="28"/>
        </w:rPr>
        <w:t xml:space="preserve">- дети-инвалиды; </w:t>
      </w:r>
    </w:p>
    <w:p w:rsidR="00751E95" w:rsidRPr="00066970" w:rsidRDefault="00751E95" w:rsidP="00751E95">
      <w:pPr>
        <w:widowControl w:val="0"/>
        <w:autoSpaceDE w:val="0"/>
        <w:autoSpaceDN w:val="0"/>
        <w:adjustRightInd w:val="0"/>
        <w:ind w:firstLine="709"/>
        <w:jc w:val="both"/>
        <w:rPr>
          <w:sz w:val="28"/>
          <w:szCs w:val="28"/>
        </w:rPr>
      </w:pPr>
      <w:r w:rsidRPr="00066970">
        <w:rPr>
          <w:sz w:val="28"/>
          <w:szCs w:val="28"/>
        </w:rPr>
        <w:t xml:space="preserve">- дети-сироты, дети, оставшиеся без попечения родителей; </w:t>
      </w:r>
    </w:p>
    <w:p w:rsidR="00263C4D" w:rsidRDefault="00751E95" w:rsidP="00751E95">
      <w:pPr>
        <w:widowControl w:val="0"/>
        <w:autoSpaceDE w:val="0"/>
        <w:autoSpaceDN w:val="0"/>
        <w:adjustRightInd w:val="0"/>
        <w:ind w:firstLine="709"/>
        <w:jc w:val="both"/>
        <w:rPr>
          <w:sz w:val="28"/>
          <w:szCs w:val="28"/>
        </w:rPr>
      </w:pPr>
      <w:r w:rsidRPr="00066970">
        <w:rPr>
          <w:sz w:val="28"/>
          <w:szCs w:val="28"/>
        </w:rPr>
        <w:t>- дети с туберкулезной интоксикацией</w:t>
      </w:r>
    </w:p>
    <w:p w:rsidR="00DE1BE9" w:rsidRDefault="00263C4D" w:rsidP="00A15A47">
      <w:pPr>
        <w:autoSpaceDE w:val="0"/>
        <w:autoSpaceDN w:val="0"/>
        <w:adjustRightInd w:val="0"/>
        <w:ind w:firstLine="709"/>
        <w:jc w:val="both"/>
        <w:rPr>
          <w:sz w:val="28"/>
          <w:szCs w:val="28"/>
        </w:rPr>
      </w:pPr>
      <w:proofErr w:type="gramStart"/>
      <w:r>
        <w:rPr>
          <w:sz w:val="28"/>
          <w:szCs w:val="28"/>
        </w:rPr>
        <w:t>-</w:t>
      </w:r>
      <w:r w:rsidRPr="00263C4D">
        <w:rPr>
          <w:color w:val="000000" w:themeColor="text1"/>
          <w:sz w:val="28"/>
          <w:szCs w:val="28"/>
        </w:rPr>
        <w:t xml:space="preserve"> </w:t>
      </w:r>
      <w:r>
        <w:rPr>
          <w:color w:val="000000" w:themeColor="text1"/>
          <w:sz w:val="28"/>
          <w:szCs w:val="28"/>
        </w:rPr>
        <w:t xml:space="preserve">дети из семей </w:t>
      </w:r>
      <w:r>
        <w:rPr>
          <w:sz w:val="28"/>
          <w:szCs w:val="28"/>
        </w:rPr>
        <w:t xml:space="preserve">участников специальной военной операции, в которых члены семьи имеют регистрацию по месту жительства (месту пребывания) на </w:t>
      </w:r>
      <w:r>
        <w:rPr>
          <w:sz w:val="28"/>
          <w:szCs w:val="28"/>
        </w:rPr>
        <w:lastRenderedPageBreak/>
        <w:t>территории Смоленской области, а именно:</w:t>
      </w:r>
      <w:r w:rsidR="00DE1BE9">
        <w:rPr>
          <w:color w:val="000000" w:themeColor="text1"/>
          <w:sz w:val="28"/>
          <w:szCs w:val="28"/>
        </w:rPr>
        <w:t xml:space="preserve"> </w:t>
      </w:r>
      <w:r w:rsidR="00DE1BE9" w:rsidRPr="00BB5081">
        <w:rPr>
          <w:color w:val="000000" w:themeColor="text1"/>
          <w:sz w:val="28"/>
          <w:szCs w:val="28"/>
        </w:rPr>
        <w:t xml:space="preserve">из семей граждан Российской Федерации, призванных на военную службу по мобилизации в Вооруженные Силы Российской Федерации, войска национальной гвардии Российской Федерации в соответствии с </w:t>
      </w:r>
      <w:hyperlink r:id="rId10" w:history="1">
        <w:r w:rsidR="00DE1BE9" w:rsidRPr="00BB5081">
          <w:rPr>
            <w:color w:val="000000" w:themeColor="text1"/>
            <w:sz w:val="28"/>
            <w:szCs w:val="28"/>
          </w:rPr>
          <w:t>Указом</w:t>
        </w:r>
      </w:hyperlink>
      <w:r w:rsidR="00DE1BE9" w:rsidRPr="00BB5081">
        <w:rPr>
          <w:color w:val="000000" w:themeColor="text1"/>
          <w:sz w:val="28"/>
          <w:szCs w:val="28"/>
        </w:rPr>
        <w:t xml:space="preserve"> Президента Российской Федерации от 21.09</w:t>
      </w:r>
      <w:r w:rsidR="00DE1BE9" w:rsidRPr="00145F5B">
        <w:rPr>
          <w:color w:val="000000" w:themeColor="text1"/>
          <w:sz w:val="28"/>
          <w:szCs w:val="28"/>
        </w:rPr>
        <w:t xml:space="preserve">.2022 № 647 </w:t>
      </w:r>
      <w:r w:rsidR="00DE1BE9">
        <w:rPr>
          <w:color w:val="000000" w:themeColor="text1"/>
          <w:sz w:val="28"/>
          <w:szCs w:val="28"/>
        </w:rPr>
        <w:t>«</w:t>
      </w:r>
      <w:r w:rsidR="00DE1BE9" w:rsidRPr="00145F5B">
        <w:rPr>
          <w:color w:val="000000" w:themeColor="text1"/>
          <w:sz w:val="28"/>
          <w:szCs w:val="28"/>
        </w:rPr>
        <w:t>Об объявлении частичной мобилизации в</w:t>
      </w:r>
      <w:proofErr w:type="gramEnd"/>
      <w:r w:rsidR="00DE1BE9" w:rsidRPr="00145F5B">
        <w:rPr>
          <w:color w:val="000000" w:themeColor="text1"/>
          <w:sz w:val="28"/>
          <w:szCs w:val="28"/>
        </w:rPr>
        <w:t xml:space="preserve"> Российской Федерации»</w:t>
      </w:r>
      <w:r w:rsidR="00DE1BE9">
        <w:rPr>
          <w:color w:val="000000" w:themeColor="text1"/>
          <w:sz w:val="28"/>
          <w:szCs w:val="28"/>
        </w:rPr>
        <w:t xml:space="preserve"> (далее – </w:t>
      </w:r>
      <w:r w:rsidR="00DE1BE9">
        <w:rPr>
          <w:sz w:val="28"/>
          <w:szCs w:val="28"/>
        </w:rPr>
        <w:t>мобилизованные граждане</w:t>
      </w:r>
      <w:r w:rsidR="00DE1BE9" w:rsidRPr="00DE1BE9">
        <w:rPr>
          <w:sz w:val="28"/>
          <w:szCs w:val="28"/>
        </w:rPr>
        <w:t>)</w:t>
      </w:r>
      <w:r w:rsidR="00DE1BE9">
        <w:rPr>
          <w:sz w:val="28"/>
          <w:szCs w:val="28"/>
        </w:rPr>
        <w:t xml:space="preserve">; </w:t>
      </w:r>
      <w:r w:rsidR="00DE1BE9">
        <w:rPr>
          <w:color w:val="000000" w:themeColor="text1"/>
          <w:sz w:val="28"/>
          <w:szCs w:val="28"/>
        </w:rPr>
        <w:t xml:space="preserve"> </w:t>
      </w:r>
      <w:r w:rsidR="00DE1BE9" w:rsidRPr="00BB5081">
        <w:rPr>
          <w:color w:val="000000" w:themeColor="text1"/>
          <w:sz w:val="28"/>
          <w:szCs w:val="28"/>
        </w:rPr>
        <w:t xml:space="preserve">из семей граждан Российской Федерации, пребывающих (пребывавших) в период проведения специальной военной операции на территориях Украины, Донецкой Народной Республики, Луганской Народной Республики, </w:t>
      </w:r>
      <w:r w:rsidR="00DE1BE9" w:rsidRPr="00145F5B">
        <w:rPr>
          <w:color w:val="000000" w:themeColor="text1"/>
          <w:sz w:val="28"/>
          <w:szCs w:val="28"/>
        </w:rPr>
        <w:t>Херсонской и Запорожской областей в добровольческих формированиях, содействующих выполнению задач, возложенных на Вооруженные Силы Российской Федерации</w:t>
      </w:r>
      <w:r w:rsidR="00DE1BE9">
        <w:rPr>
          <w:color w:val="000000" w:themeColor="text1"/>
          <w:sz w:val="28"/>
          <w:szCs w:val="28"/>
        </w:rPr>
        <w:t xml:space="preserve"> (далее – добровольцы</w:t>
      </w:r>
      <w:r w:rsidR="00DE1BE9" w:rsidRPr="00145F5B">
        <w:rPr>
          <w:sz w:val="28"/>
          <w:szCs w:val="28"/>
        </w:rPr>
        <w:t>;</w:t>
      </w:r>
      <w:r w:rsidR="00A15A47">
        <w:rPr>
          <w:sz w:val="28"/>
          <w:szCs w:val="28"/>
        </w:rPr>
        <w:t xml:space="preserve"> </w:t>
      </w:r>
      <w:r w:rsidR="00DE1BE9" w:rsidRPr="00145F5B">
        <w:rPr>
          <w:color w:val="000000" w:themeColor="text1"/>
          <w:sz w:val="28"/>
          <w:szCs w:val="28"/>
        </w:rPr>
        <w:t>из семей граждан Российской Федерации, поступивших на военную службу по контракту в Вооруженные Силы Российской Федерации, войска национальной гвардии Российской Федерации и принимающих (принимавших)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r w:rsidR="00DE1BE9">
        <w:rPr>
          <w:color w:val="000000" w:themeColor="text1"/>
          <w:sz w:val="28"/>
          <w:szCs w:val="28"/>
        </w:rPr>
        <w:t xml:space="preserve"> (далее – </w:t>
      </w:r>
      <w:r w:rsidR="00DE1BE9">
        <w:rPr>
          <w:sz w:val="28"/>
          <w:szCs w:val="28"/>
        </w:rPr>
        <w:t>граждане, заключившие контракт</w:t>
      </w:r>
      <w:r w:rsidR="00DE1BE9" w:rsidRPr="00DE1BE9">
        <w:rPr>
          <w:sz w:val="28"/>
          <w:szCs w:val="28"/>
        </w:rPr>
        <w:t>)</w:t>
      </w:r>
      <w:r w:rsidR="00DE1BE9" w:rsidRPr="00145F5B">
        <w:rPr>
          <w:sz w:val="28"/>
          <w:szCs w:val="28"/>
        </w:rPr>
        <w:t xml:space="preserve">; </w:t>
      </w:r>
      <w:r w:rsidR="00DE1BE9" w:rsidRPr="00145F5B">
        <w:rPr>
          <w:color w:val="000000" w:themeColor="text1"/>
          <w:sz w:val="28"/>
          <w:szCs w:val="28"/>
        </w:rPr>
        <w:t>из семей граждан Российской Федерации, проходящих службу в войсках национальной гвардии Российской Федерации, имеющих специальное звание полиции и принимающих (принимавших) участие в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r w:rsidR="00DE1BE9">
        <w:rPr>
          <w:color w:val="000000" w:themeColor="text1"/>
          <w:sz w:val="28"/>
          <w:szCs w:val="28"/>
        </w:rPr>
        <w:t xml:space="preserve"> (далее – </w:t>
      </w:r>
      <w:r w:rsidR="00DE1BE9">
        <w:rPr>
          <w:sz w:val="28"/>
          <w:szCs w:val="28"/>
        </w:rPr>
        <w:t xml:space="preserve">сотрудники </w:t>
      </w:r>
      <w:proofErr w:type="spellStart"/>
      <w:r w:rsidR="00DE1BE9">
        <w:rPr>
          <w:sz w:val="28"/>
          <w:szCs w:val="28"/>
        </w:rPr>
        <w:t>Росгвардии</w:t>
      </w:r>
      <w:proofErr w:type="spellEnd"/>
      <w:r w:rsidR="00DE1BE9">
        <w:rPr>
          <w:sz w:val="28"/>
          <w:szCs w:val="28"/>
        </w:rPr>
        <w:t>)</w:t>
      </w:r>
      <w:r w:rsidR="00DE1BE9" w:rsidRPr="00145F5B">
        <w:rPr>
          <w:sz w:val="28"/>
          <w:szCs w:val="28"/>
        </w:rPr>
        <w:t>;</w:t>
      </w:r>
      <w:r w:rsidR="00A15A47">
        <w:rPr>
          <w:sz w:val="28"/>
          <w:szCs w:val="28"/>
        </w:rPr>
        <w:t xml:space="preserve"> </w:t>
      </w:r>
      <w:proofErr w:type="gramStart"/>
      <w:r w:rsidR="00DE1BE9" w:rsidRPr="00145F5B">
        <w:rPr>
          <w:color w:val="000000" w:themeColor="text1"/>
          <w:sz w:val="28"/>
          <w:szCs w:val="28"/>
        </w:rPr>
        <w:t>из семей граждан Российской Федерации,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 и получивших удостоверение ветерана боевых действий в период проведения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r w:rsidR="00DE1BE9">
        <w:rPr>
          <w:color w:val="000000" w:themeColor="text1"/>
          <w:sz w:val="28"/>
          <w:szCs w:val="28"/>
        </w:rPr>
        <w:t xml:space="preserve"> (далее – </w:t>
      </w:r>
      <w:r w:rsidR="00DE1BE9">
        <w:rPr>
          <w:sz w:val="28"/>
          <w:szCs w:val="28"/>
        </w:rPr>
        <w:t>граждане, заключившие контракт с организацией</w:t>
      </w:r>
      <w:r w:rsidR="00DE1BE9" w:rsidRPr="00DE1BE9">
        <w:rPr>
          <w:sz w:val="28"/>
          <w:szCs w:val="28"/>
        </w:rPr>
        <w:t>)</w:t>
      </w:r>
      <w:r w:rsidR="00DE1BE9" w:rsidRPr="00145F5B">
        <w:rPr>
          <w:sz w:val="28"/>
          <w:szCs w:val="28"/>
        </w:rPr>
        <w:t>;</w:t>
      </w:r>
      <w:proofErr w:type="gramEnd"/>
      <w:r w:rsidR="00DE1BE9" w:rsidRPr="00145F5B">
        <w:rPr>
          <w:sz w:val="28"/>
          <w:szCs w:val="28"/>
        </w:rPr>
        <w:t xml:space="preserve"> </w:t>
      </w:r>
      <w:proofErr w:type="gramStart"/>
      <w:r w:rsidR="00DE1BE9" w:rsidRPr="00145F5B">
        <w:rPr>
          <w:color w:val="000000" w:themeColor="text1"/>
          <w:sz w:val="28"/>
          <w:szCs w:val="28"/>
        </w:rPr>
        <w:t xml:space="preserve">из семей мобилизованных граждан, добровольцев, граждан, заключивших контракт, сотрудников </w:t>
      </w:r>
      <w:proofErr w:type="spellStart"/>
      <w:r w:rsidR="00DE1BE9" w:rsidRPr="00145F5B">
        <w:rPr>
          <w:color w:val="000000" w:themeColor="text1"/>
          <w:sz w:val="28"/>
          <w:szCs w:val="28"/>
        </w:rPr>
        <w:t>Росгвардии</w:t>
      </w:r>
      <w:proofErr w:type="spellEnd"/>
      <w:r w:rsidR="00DE1BE9" w:rsidRPr="00145F5B">
        <w:rPr>
          <w:color w:val="000000" w:themeColor="text1"/>
          <w:sz w:val="28"/>
          <w:szCs w:val="28"/>
        </w:rPr>
        <w:t>, граждан, заключивших контракт с организацией, погибших (умерших) в ходе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r w:rsidR="00DE1BE9">
        <w:rPr>
          <w:color w:val="000000" w:themeColor="text1"/>
          <w:sz w:val="28"/>
          <w:szCs w:val="28"/>
        </w:rPr>
        <w:t xml:space="preserve"> (далее – граждане, погибшие (умершие) в ходе специальной военной операции</w:t>
      </w:r>
      <w:r w:rsidR="00DE1BE9">
        <w:rPr>
          <w:sz w:val="28"/>
          <w:szCs w:val="28"/>
        </w:rPr>
        <w:t>)</w:t>
      </w:r>
      <w:r w:rsidR="00DE1BE9" w:rsidRPr="00145F5B">
        <w:rPr>
          <w:sz w:val="28"/>
          <w:szCs w:val="28"/>
        </w:rPr>
        <w:t>;</w:t>
      </w:r>
      <w:proofErr w:type="gramEnd"/>
      <w:r w:rsidR="00A15A47">
        <w:rPr>
          <w:sz w:val="28"/>
          <w:szCs w:val="28"/>
        </w:rPr>
        <w:t xml:space="preserve"> </w:t>
      </w:r>
      <w:proofErr w:type="gramStart"/>
      <w:r w:rsidR="00DE1BE9" w:rsidRPr="00145F5B">
        <w:rPr>
          <w:color w:val="000000" w:themeColor="text1"/>
          <w:sz w:val="28"/>
          <w:szCs w:val="28"/>
        </w:rPr>
        <w:t>из семей сотрудников следственного управления Следственного комитета Российской Федерации по Смоленской области, военной прокуратуры Смоленского гарнизона, Центра специальной связи и информации Федеральной службы охраны Российской Федерации в Смоленской области, Управления Федеральной службы безопасности Российской Федерации по Смоленской области, Управления Министерства внутренних дел Российской Федерации по Смоленской области, военного следственного отдела Следственного комитета Российской Федерации по Смоленскому гарнизону, военной комендатуры (гарнизона</w:t>
      </w:r>
      <w:proofErr w:type="gramEnd"/>
      <w:r w:rsidR="00DE1BE9" w:rsidRPr="00145F5B">
        <w:rPr>
          <w:color w:val="000000" w:themeColor="text1"/>
          <w:sz w:val="28"/>
          <w:szCs w:val="28"/>
        </w:rPr>
        <w:t xml:space="preserve">, </w:t>
      </w:r>
      <w:proofErr w:type="gramStart"/>
      <w:r w:rsidR="00DE1BE9" w:rsidRPr="00145F5B">
        <w:rPr>
          <w:color w:val="000000" w:themeColor="text1"/>
          <w:sz w:val="28"/>
          <w:szCs w:val="28"/>
        </w:rPr>
        <w:t xml:space="preserve">1 разряда) (г. Смоленск), которые направлялись (привлекались) указанными органами для выполнения ими служебных обязанностей и иных </w:t>
      </w:r>
      <w:r w:rsidR="00DE1BE9" w:rsidRPr="00145F5B">
        <w:rPr>
          <w:color w:val="000000" w:themeColor="text1"/>
          <w:sz w:val="28"/>
          <w:szCs w:val="28"/>
        </w:rPr>
        <w:lastRenderedPageBreak/>
        <w:t>аналогичных функций на территориях Украины, Донецкой Народной Республики, Луганской Народной Республики, Херсонской и Запорожской областей в период проведения специальной военной операции</w:t>
      </w:r>
      <w:r w:rsidR="00DE1BE9">
        <w:rPr>
          <w:color w:val="000000" w:themeColor="text1"/>
          <w:sz w:val="28"/>
          <w:szCs w:val="28"/>
        </w:rPr>
        <w:t xml:space="preserve"> (далее – сотрудники федеральных органов</w:t>
      </w:r>
      <w:r w:rsidR="00DE1BE9">
        <w:rPr>
          <w:sz w:val="28"/>
          <w:szCs w:val="28"/>
        </w:rPr>
        <w:t>)</w:t>
      </w:r>
      <w:r w:rsidR="00DE1BE9" w:rsidRPr="00145F5B">
        <w:rPr>
          <w:sz w:val="28"/>
          <w:szCs w:val="28"/>
        </w:rPr>
        <w:t>.</w:t>
      </w:r>
      <w:proofErr w:type="gramEnd"/>
    </w:p>
    <w:p w:rsidR="00AC0092" w:rsidRDefault="00AC0092" w:rsidP="00AC0092">
      <w:pPr>
        <w:autoSpaceDE w:val="0"/>
        <w:autoSpaceDN w:val="0"/>
        <w:adjustRightInd w:val="0"/>
        <w:ind w:firstLine="709"/>
        <w:jc w:val="both"/>
        <w:rPr>
          <w:sz w:val="28"/>
          <w:szCs w:val="28"/>
        </w:rPr>
      </w:pPr>
      <w:r>
        <w:rPr>
          <w:sz w:val="28"/>
          <w:szCs w:val="28"/>
        </w:rPr>
        <w:t xml:space="preserve">В целях настоящего Порядка к членам семей мобилизованных граждан, добровольцев, граждан, заключивших контракт, сотрудников </w:t>
      </w:r>
      <w:proofErr w:type="spellStart"/>
      <w:r>
        <w:rPr>
          <w:sz w:val="28"/>
          <w:szCs w:val="28"/>
        </w:rPr>
        <w:t>Росгвардии</w:t>
      </w:r>
      <w:proofErr w:type="spellEnd"/>
      <w:r>
        <w:rPr>
          <w:sz w:val="28"/>
          <w:szCs w:val="28"/>
        </w:rPr>
        <w:t>, граждан, заключивших контракт с организацией, сотрудников федеральных органов, граждан, погибших (умерших) в ходе специальной военной операции, относятся:</w:t>
      </w:r>
    </w:p>
    <w:p w:rsidR="00AC0092" w:rsidRDefault="00AC0092" w:rsidP="00AC0092">
      <w:pPr>
        <w:autoSpaceDE w:val="0"/>
        <w:autoSpaceDN w:val="0"/>
        <w:adjustRightInd w:val="0"/>
        <w:ind w:firstLine="709"/>
        <w:jc w:val="both"/>
        <w:rPr>
          <w:sz w:val="28"/>
          <w:szCs w:val="28"/>
        </w:rPr>
      </w:pPr>
      <w:r>
        <w:rPr>
          <w:sz w:val="28"/>
          <w:szCs w:val="28"/>
        </w:rPr>
        <w:t>- супруга (супруг);</w:t>
      </w:r>
    </w:p>
    <w:p w:rsidR="00751E95" w:rsidRPr="00AC0092" w:rsidRDefault="00AC0092" w:rsidP="00AC0092">
      <w:pPr>
        <w:pStyle w:val="ConsNormal"/>
        <w:jc w:val="both"/>
        <w:rPr>
          <w:rFonts w:ascii="Times New Roman" w:hAnsi="Times New Roman" w:cs="Times New Roman"/>
          <w:sz w:val="28"/>
        </w:rPr>
      </w:pPr>
      <w:proofErr w:type="gramStart"/>
      <w:r w:rsidRPr="00FF2312">
        <w:rPr>
          <w:rFonts w:ascii="Times New Roman" w:hAnsi="Times New Roman" w:cs="Times New Roman"/>
          <w:sz w:val="28"/>
          <w:szCs w:val="28"/>
        </w:rPr>
        <w:t xml:space="preserve">- дети в возрасте до 18 лет, а также дети в возрасте до 23 лет, обучающиеся в организации, осуществляющей образовательную деятельность, по очной форме обучения (за исключением детей, находящихся на полном государственном обеспечении, и детей, в отношении которых мобилизованный гражданин (доброволец, гражданин, заключивший контракт, сотрудник </w:t>
      </w:r>
      <w:proofErr w:type="spellStart"/>
      <w:r w:rsidRPr="00FF2312">
        <w:rPr>
          <w:rFonts w:ascii="Times New Roman" w:hAnsi="Times New Roman" w:cs="Times New Roman"/>
          <w:sz w:val="28"/>
          <w:szCs w:val="28"/>
        </w:rPr>
        <w:t>Росгвардии</w:t>
      </w:r>
      <w:proofErr w:type="spellEnd"/>
      <w:r w:rsidRPr="00FF2312">
        <w:rPr>
          <w:rFonts w:ascii="Times New Roman" w:hAnsi="Times New Roman" w:cs="Times New Roman"/>
          <w:sz w:val="28"/>
          <w:szCs w:val="28"/>
        </w:rPr>
        <w:t>, гражданин, заключивший контракт с организацией, сотрудник федерального органа, гражданин, погибший (умерший) в ходе специальной военной</w:t>
      </w:r>
      <w:proofErr w:type="gramEnd"/>
      <w:r w:rsidRPr="00FF2312">
        <w:rPr>
          <w:rFonts w:ascii="Times New Roman" w:hAnsi="Times New Roman" w:cs="Times New Roman"/>
          <w:sz w:val="28"/>
          <w:szCs w:val="28"/>
        </w:rPr>
        <w:t xml:space="preserve"> </w:t>
      </w:r>
      <w:proofErr w:type="gramStart"/>
      <w:r w:rsidRPr="00FF2312">
        <w:rPr>
          <w:rFonts w:ascii="Times New Roman" w:hAnsi="Times New Roman" w:cs="Times New Roman"/>
          <w:sz w:val="28"/>
          <w:szCs w:val="28"/>
        </w:rPr>
        <w:t xml:space="preserve">операции) лишен родительских прав или ограничен в родительских правах), для которых мобилизованный гражданин (доброволец, гражданин, заключивший контракт, сотрудник </w:t>
      </w:r>
      <w:proofErr w:type="spellStart"/>
      <w:r w:rsidRPr="00FF2312">
        <w:rPr>
          <w:rFonts w:ascii="Times New Roman" w:hAnsi="Times New Roman" w:cs="Times New Roman"/>
          <w:sz w:val="28"/>
          <w:szCs w:val="28"/>
        </w:rPr>
        <w:t>Росгвардии</w:t>
      </w:r>
      <w:proofErr w:type="spellEnd"/>
      <w:r w:rsidRPr="00FF2312">
        <w:rPr>
          <w:rFonts w:ascii="Times New Roman" w:hAnsi="Times New Roman" w:cs="Times New Roman"/>
          <w:sz w:val="28"/>
          <w:szCs w:val="28"/>
        </w:rPr>
        <w:t>, гражданин, заключивший контракт с организацией, сотрудник федерального органа, гражданин, погибший (умерший) в ходе специальной военной операции) является (являлся) отцом (матерью), усынови</w:t>
      </w:r>
      <w:r>
        <w:rPr>
          <w:rFonts w:ascii="Times New Roman" w:hAnsi="Times New Roman" w:cs="Times New Roman"/>
          <w:sz w:val="28"/>
          <w:szCs w:val="28"/>
        </w:rPr>
        <w:t>телем, опекуном (попечителем).</w:t>
      </w:r>
      <w:proofErr w:type="gramEnd"/>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3.4. Расходы, выпадающие в результате предоставления льгот по родительской плате, осуществляются за счет средств бюджета муниципального образования «Ярцевский </w:t>
      </w:r>
      <w:r w:rsidR="00237E7E">
        <w:rPr>
          <w:sz w:val="28"/>
          <w:szCs w:val="28"/>
        </w:rPr>
        <w:t>муниципальный округ</w:t>
      </w:r>
      <w:r w:rsidRPr="00203505">
        <w:rPr>
          <w:sz w:val="28"/>
          <w:szCs w:val="28"/>
        </w:rPr>
        <w:t>» Смоленской области, выделенных на эти цели. Финансовое обеспечение указанных расходов осуществляется путем предоставления образовательной организации субсидии.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3.5. Льгота по родительской плате предоставляется ежегодно на основании: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заявления родителей (законных представителей);</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свидетельства о рождении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страхового свидетельства обязательного пенсионного страхования, содержащей страховой номер индивидуального лицевого счета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копии документа, удостоверяющего личность родителя (законного представителя);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страхового свидетельства обязательного пенсионного страхования, содержащей страховой номер индивидуального лицевого счета родителя (законного представителя)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документа, удостоверяющего регистрацию заявителя по месту жительства;</w:t>
      </w:r>
    </w:p>
    <w:p w:rsidR="00125CEB" w:rsidRDefault="00125CEB" w:rsidP="00125CEB">
      <w:pPr>
        <w:ind w:firstLine="709"/>
        <w:jc w:val="both"/>
        <w:rPr>
          <w:sz w:val="28"/>
          <w:szCs w:val="28"/>
        </w:rPr>
      </w:pPr>
      <w:r>
        <w:rPr>
          <w:sz w:val="28"/>
          <w:szCs w:val="28"/>
        </w:rPr>
        <w:t xml:space="preserve"> - </w:t>
      </w:r>
      <w:r w:rsidRPr="00DB1D02">
        <w:rPr>
          <w:sz w:val="28"/>
          <w:szCs w:val="28"/>
        </w:rPr>
        <w:t xml:space="preserve">согласия на обработку персональных данных согласно Федеральному закону от 27.07.2006 </w:t>
      </w:r>
      <w:r>
        <w:rPr>
          <w:sz w:val="28"/>
          <w:szCs w:val="28"/>
        </w:rPr>
        <w:t>№</w:t>
      </w:r>
      <w:r w:rsidRPr="00DB1D02">
        <w:rPr>
          <w:sz w:val="28"/>
          <w:szCs w:val="28"/>
        </w:rPr>
        <w:t xml:space="preserve"> 152-ФЗ </w:t>
      </w:r>
      <w:r>
        <w:rPr>
          <w:sz w:val="28"/>
          <w:szCs w:val="28"/>
        </w:rPr>
        <w:t>«</w:t>
      </w:r>
      <w:r w:rsidRPr="00DB1D02">
        <w:rPr>
          <w:sz w:val="28"/>
          <w:szCs w:val="28"/>
        </w:rPr>
        <w:t>О персональных данных</w:t>
      </w:r>
      <w:r>
        <w:rPr>
          <w:sz w:val="28"/>
          <w:szCs w:val="28"/>
        </w:rPr>
        <w:t>»</w:t>
      </w:r>
      <w:r w:rsidRPr="00DB1D02">
        <w:rPr>
          <w:sz w:val="28"/>
          <w:szCs w:val="28"/>
        </w:rPr>
        <w:t xml:space="preserve"> с целью размещения </w:t>
      </w:r>
      <w:r w:rsidRPr="00DB1D02">
        <w:rPr>
          <w:sz w:val="28"/>
          <w:szCs w:val="28"/>
        </w:rPr>
        <w:lastRenderedPageBreak/>
        <w:t>их в Единой государственной информационной системе социального обеспечения;</w:t>
      </w:r>
    </w:p>
    <w:p w:rsidR="00125CEB" w:rsidRDefault="00125CEB" w:rsidP="00125CEB">
      <w:pPr>
        <w:ind w:firstLine="709"/>
        <w:jc w:val="both"/>
        <w:rPr>
          <w:sz w:val="28"/>
          <w:szCs w:val="28"/>
        </w:rPr>
      </w:pPr>
      <w:r>
        <w:rPr>
          <w:sz w:val="28"/>
          <w:szCs w:val="28"/>
        </w:rPr>
        <w:t xml:space="preserve">- </w:t>
      </w:r>
      <w:r w:rsidRPr="00DB1D02">
        <w:rPr>
          <w:sz w:val="28"/>
          <w:szCs w:val="28"/>
        </w:rPr>
        <w:t>для детей-инвалидов: копии справки медико-социальной экспертизы;</w:t>
      </w:r>
    </w:p>
    <w:p w:rsidR="00125CEB" w:rsidRDefault="00125CEB" w:rsidP="00125CEB">
      <w:pPr>
        <w:ind w:firstLine="709"/>
        <w:jc w:val="both"/>
        <w:rPr>
          <w:sz w:val="28"/>
          <w:szCs w:val="28"/>
        </w:rPr>
      </w:pPr>
      <w:r>
        <w:rPr>
          <w:sz w:val="28"/>
          <w:szCs w:val="28"/>
        </w:rPr>
        <w:t xml:space="preserve">- </w:t>
      </w:r>
      <w:r w:rsidRPr="00DB1D02">
        <w:rPr>
          <w:sz w:val="28"/>
          <w:szCs w:val="28"/>
        </w:rPr>
        <w:t xml:space="preserve">для детей с туберкулезной интоксикацией: копии санаторно-курортной карты областного государственного бюджетного учреждения здравоохранения </w:t>
      </w:r>
      <w:r>
        <w:rPr>
          <w:sz w:val="28"/>
          <w:szCs w:val="28"/>
        </w:rPr>
        <w:t>«</w:t>
      </w:r>
      <w:r w:rsidRPr="00DB1D02">
        <w:rPr>
          <w:sz w:val="28"/>
          <w:szCs w:val="28"/>
        </w:rPr>
        <w:t>Смоленский противотуберкулезный клинический диспансер</w:t>
      </w:r>
      <w:r>
        <w:rPr>
          <w:sz w:val="28"/>
          <w:szCs w:val="28"/>
        </w:rPr>
        <w:t>»</w:t>
      </w:r>
      <w:r w:rsidRPr="00DB1D02">
        <w:rPr>
          <w:sz w:val="28"/>
          <w:szCs w:val="28"/>
        </w:rPr>
        <w:t>;</w:t>
      </w:r>
    </w:p>
    <w:p w:rsidR="00751E95" w:rsidRDefault="00751E95" w:rsidP="00751E95">
      <w:pPr>
        <w:widowControl w:val="0"/>
        <w:autoSpaceDE w:val="0"/>
        <w:autoSpaceDN w:val="0"/>
        <w:adjustRightInd w:val="0"/>
        <w:ind w:firstLine="709"/>
        <w:jc w:val="both"/>
        <w:rPr>
          <w:sz w:val="28"/>
          <w:szCs w:val="28"/>
        </w:rPr>
      </w:pPr>
      <w:r w:rsidRPr="00203505">
        <w:rPr>
          <w:sz w:val="28"/>
          <w:szCs w:val="28"/>
        </w:rPr>
        <w:t>- для детей-сирот, детей, оставшихся без попечения родителей - постановление об установлении опеки (за исключением случаев установлени</w:t>
      </w:r>
      <w:r w:rsidR="00782A46">
        <w:rPr>
          <w:sz w:val="28"/>
          <w:szCs w:val="28"/>
        </w:rPr>
        <w:t>я опеки по заявлению родителей);</w:t>
      </w:r>
    </w:p>
    <w:p w:rsidR="0077374A" w:rsidRDefault="0077374A" w:rsidP="0077374A">
      <w:pPr>
        <w:autoSpaceDE w:val="0"/>
        <w:autoSpaceDN w:val="0"/>
        <w:adjustRightInd w:val="0"/>
        <w:ind w:firstLine="709"/>
        <w:jc w:val="both"/>
        <w:rPr>
          <w:sz w:val="28"/>
          <w:szCs w:val="28"/>
        </w:rPr>
      </w:pPr>
      <w:proofErr w:type="gramStart"/>
      <w:r>
        <w:rPr>
          <w:color w:val="000000" w:themeColor="text1"/>
          <w:sz w:val="28"/>
          <w:szCs w:val="28"/>
        </w:rPr>
        <w:t xml:space="preserve">– </w:t>
      </w:r>
      <w:r w:rsidRPr="0077374A">
        <w:rPr>
          <w:color w:val="000000" w:themeColor="text1"/>
          <w:sz w:val="28"/>
          <w:szCs w:val="28"/>
        </w:rPr>
        <w:t xml:space="preserve">для детей </w:t>
      </w:r>
      <w:r w:rsidRPr="00BB5081">
        <w:rPr>
          <w:color w:val="000000" w:themeColor="text1"/>
          <w:sz w:val="28"/>
          <w:szCs w:val="28"/>
        </w:rPr>
        <w:t xml:space="preserve">из семей </w:t>
      </w:r>
      <w:proofErr w:type="spellStart"/>
      <w:r>
        <w:rPr>
          <w:sz w:val="28"/>
          <w:szCs w:val="28"/>
        </w:rPr>
        <w:t>мобилизованых</w:t>
      </w:r>
      <w:proofErr w:type="spellEnd"/>
      <w:r w:rsidRPr="0077374A">
        <w:rPr>
          <w:sz w:val="28"/>
          <w:szCs w:val="28"/>
        </w:rPr>
        <w:t xml:space="preserve"> </w:t>
      </w:r>
      <w:r>
        <w:rPr>
          <w:sz w:val="28"/>
          <w:szCs w:val="28"/>
        </w:rPr>
        <w:t xml:space="preserve"> граждан: документ, подтверждающий регистрацию членов семьи мобилизованного гражданина по месту жительства (месту пребывания) на территории Смоленской области, и  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выдаваемой участнику специальной военной операции, по форме </w:t>
      </w:r>
      <w:r w:rsidRPr="00EA3D74">
        <w:rPr>
          <w:color w:val="000000" w:themeColor="text1"/>
          <w:sz w:val="28"/>
          <w:szCs w:val="28"/>
        </w:rPr>
        <w:t xml:space="preserve">согласно </w:t>
      </w:r>
      <w:hyperlink r:id="rId11" w:history="1">
        <w:r w:rsidRPr="00EA3D74">
          <w:rPr>
            <w:color w:val="000000" w:themeColor="text1"/>
            <w:sz w:val="28"/>
            <w:szCs w:val="28"/>
          </w:rPr>
          <w:t>приложени</w:t>
        </w:r>
        <w:r>
          <w:rPr>
            <w:color w:val="000000" w:themeColor="text1"/>
            <w:sz w:val="28"/>
            <w:szCs w:val="28"/>
          </w:rPr>
          <w:t xml:space="preserve">ю № </w:t>
        </w:r>
        <w:r w:rsidRPr="00EA3D74">
          <w:rPr>
            <w:color w:val="000000" w:themeColor="text1"/>
            <w:sz w:val="28"/>
            <w:szCs w:val="28"/>
          </w:rPr>
          <w:t>1</w:t>
        </w:r>
      </w:hyperlink>
      <w:r>
        <w:rPr>
          <w:color w:val="000000" w:themeColor="text1"/>
          <w:sz w:val="28"/>
          <w:szCs w:val="28"/>
        </w:rPr>
        <w:t xml:space="preserve"> </w:t>
      </w:r>
      <w:r w:rsidRPr="00EA3D74">
        <w:rPr>
          <w:color w:val="000000" w:themeColor="text1"/>
          <w:sz w:val="28"/>
          <w:szCs w:val="28"/>
        </w:rPr>
        <w:t xml:space="preserve">к </w:t>
      </w:r>
      <w:r>
        <w:rPr>
          <w:sz w:val="28"/>
          <w:szCs w:val="28"/>
        </w:rPr>
        <w:t>постановлению Правительства Российской</w:t>
      </w:r>
      <w:proofErr w:type="gramEnd"/>
      <w:r>
        <w:rPr>
          <w:sz w:val="28"/>
          <w:szCs w:val="28"/>
        </w:rPr>
        <w:t xml:space="preserve"> </w:t>
      </w:r>
      <w:proofErr w:type="gramStart"/>
      <w:r>
        <w:rPr>
          <w:sz w:val="28"/>
          <w:szCs w:val="28"/>
        </w:rPr>
        <w:t xml:space="preserve">Федерации от 09.10.2024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соответственно – </w:t>
      </w:r>
      <w:r w:rsidRPr="00145F5B">
        <w:rPr>
          <w:sz w:val="28"/>
          <w:szCs w:val="28"/>
        </w:rPr>
        <w:t>справк</w:t>
      </w:r>
      <w:r>
        <w:rPr>
          <w:sz w:val="28"/>
          <w:szCs w:val="28"/>
        </w:rPr>
        <w:t xml:space="preserve">а </w:t>
      </w:r>
      <w:r w:rsidRPr="00145F5B">
        <w:rPr>
          <w:sz w:val="28"/>
          <w:szCs w:val="28"/>
        </w:rPr>
        <w:t>о подтверждении факта участия в специальной военной операции</w:t>
      </w:r>
      <w:r>
        <w:rPr>
          <w:sz w:val="28"/>
          <w:szCs w:val="28"/>
        </w:rPr>
        <w:t>, постановление № 1354) либо справка о подтверждении факта участия в специальной военной операции</w:t>
      </w:r>
      <w:r w:rsidRPr="00814175">
        <w:rPr>
          <w:sz w:val="28"/>
          <w:szCs w:val="28"/>
        </w:rPr>
        <w:t xml:space="preserve"> </w:t>
      </w:r>
      <w:r>
        <w:rPr>
          <w:sz w:val="28"/>
          <w:szCs w:val="28"/>
        </w:rPr>
        <w:t>на территориях Украины, Донецкой Народной Республики, Луганской</w:t>
      </w:r>
      <w:proofErr w:type="gramEnd"/>
      <w:r>
        <w:rPr>
          <w:sz w:val="28"/>
          <w:szCs w:val="28"/>
        </w:rPr>
        <w:t xml:space="preserve"> Народной Республики, Запорожской области и Херсонской области, выдаваемой члену семьи участника специальной военной операции, по форме согласно приложению № 2 к постановлению № 1354 (далее – справка об участии в специальной военной операции для членов семей);  </w:t>
      </w:r>
    </w:p>
    <w:p w:rsidR="0077374A" w:rsidRPr="00145F5B" w:rsidRDefault="0077374A" w:rsidP="0077374A">
      <w:pPr>
        <w:autoSpaceDE w:val="0"/>
        <w:autoSpaceDN w:val="0"/>
        <w:adjustRightInd w:val="0"/>
        <w:ind w:firstLine="709"/>
        <w:jc w:val="both"/>
        <w:rPr>
          <w:sz w:val="28"/>
          <w:szCs w:val="28"/>
        </w:rPr>
      </w:pPr>
      <w:r>
        <w:rPr>
          <w:color w:val="000000" w:themeColor="text1"/>
          <w:sz w:val="28"/>
          <w:szCs w:val="28"/>
        </w:rPr>
        <w:t xml:space="preserve">– </w:t>
      </w:r>
      <w:r w:rsidR="00154BC3" w:rsidRPr="00154BC3">
        <w:rPr>
          <w:color w:val="000000" w:themeColor="text1"/>
          <w:sz w:val="28"/>
          <w:szCs w:val="28"/>
        </w:rPr>
        <w:t xml:space="preserve">для детей </w:t>
      </w:r>
      <w:r w:rsidRPr="00BB5081">
        <w:rPr>
          <w:color w:val="000000" w:themeColor="text1"/>
          <w:sz w:val="28"/>
          <w:szCs w:val="28"/>
        </w:rPr>
        <w:t xml:space="preserve">из семей </w:t>
      </w:r>
      <w:r w:rsidR="00154BC3">
        <w:rPr>
          <w:color w:val="000000" w:themeColor="text1"/>
          <w:sz w:val="28"/>
          <w:szCs w:val="28"/>
        </w:rPr>
        <w:t xml:space="preserve">добровольцев: </w:t>
      </w:r>
      <w:r w:rsidR="00154BC3">
        <w:rPr>
          <w:sz w:val="28"/>
          <w:szCs w:val="28"/>
        </w:rPr>
        <w:t>документ</w:t>
      </w:r>
      <w:r>
        <w:rPr>
          <w:sz w:val="28"/>
          <w:szCs w:val="28"/>
        </w:rPr>
        <w:t>, подтверждающ</w:t>
      </w:r>
      <w:r w:rsidR="00154BC3">
        <w:rPr>
          <w:sz w:val="28"/>
          <w:szCs w:val="28"/>
        </w:rPr>
        <w:t>ий</w:t>
      </w:r>
      <w:r>
        <w:rPr>
          <w:sz w:val="28"/>
          <w:szCs w:val="28"/>
        </w:rPr>
        <w:t xml:space="preserve"> регистрацию членов семьи добровольца по месту жительства (месту пребывания) на территории Смоленской области, </w:t>
      </w:r>
      <w:r w:rsidR="00154BC3">
        <w:rPr>
          <w:sz w:val="28"/>
          <w:szCs w:val="28"/>
        </w:rPr>
        <w:t>и справка</w:t>
      </w:r>
      <w:r w:rsidRPr="00145F5B">
        <w:rPr>
          <w:sz w:val="28"/>
          <w:szCs w:val="28"/>
        </w:rPr>
        <w:t xml:space="preserve"> о подтверждении факта участия в специальной военной операции</w:t>
      </w:r>
      <w:r w:rsidR="00154BC3">
        <w:rPr>
          <w:sz w:val="28"/>
          <w:szCs w:val="28"/>
        </w:rPr>
        <w:t xml:space="preserve"> (справка</w:t>
      </w:r>
      <w:r>
        <w:rPr>
          <w:sz w:val="28"/>
          <w:szCs w:val="28"/>
        </w:rPr>
        <w:t xml:space="preserve"> об участии в специальной военной операции для членов семей)</w:t>
      </w:r>
      <w:r w:rsidRPr="00145F5B">
        <w:rPr>
          <w:sz w:val="28"/>
          <w:szCs w:val="28"/>
        </w:rPr>
        <w:t xml:space="preserve">; </w:t>
      </w:r>
    </w:p>
    <w:p w:rsidR="0077374A" w:rsidRPr="00145F5B" w:rsidRDefault="0077374A" w:rsidP="0077374A">
      <w:pPr>
        <w:autoSpaceDE w:val="0"/>
        <w:autoSpaceDN w:val="0"/>
        <w:adjustRightInd w:val="0"/>
        <w:ind w:firstLine="709"/>
        <w:jc w:val="both"/>
        <w:rPr>
          <w:sz w:val="28"/>
          <w:szCs w:val="28"/>
        </w:rPr>
      </w:pPr>
      <w:proofErr w:type="gramStart"/>
      <w:r w:rsidRPr="00145F5B">
        <w:rPr>
          <w:color w:val="000000" w:themeColor="text1"/>
          <w:sz w:val="28"/>
          <w:szCs w:val="28"/>
        </w:rPr>
        <w:t xml:space="preserve">– </w:t>
      </w:r>
      <w:r w:rsidR="009E751A" w:rsidRPr="009E751A">
        <w:rPr>
          <w:color w:val="000000" w:themeColor="text1"/>
          <w:sz w:val="28"/>
          <w:szCs w:val="28"/>
        </w:rPr>
        <w:t xml:space="preserve">для детей </w:t>
      </w:r>
      <w:r w:rsidRPr="00145F5B">
        <w:rPr>
          <w:color w:val="000000" w:themeColor="text1"/>
          <w:sz w:val="28"/>
          <w:szCs w:val="28"/>
        </w:rPr>
        <w:t>из семей граждан</w:t>
      </w:r>
      <w:r w:rsidR="009E751A">
        <w:rPr>
          <w:color w:val="000000" w:themeColor="text1"/>
          <w:sz w:val="28"/>
          <w:szCs w:val="28"/>
        </w:rPr>
        <w:t>,</w:t>
      </w:r>
      <w:r w:rsidR="009E751A">
        <w:rPr>
          <w:sz w:val="28"/>
          <w:szCs w:val="28"/>
        </w:rPr>
        <w:t xml:space="preserve"> заключивших</w:t>
      </w:r>
      <w:r>
        <w:rPr>
          <w:sz w:val="28"/>
          <w:szCs w:val="28"/>
        </w:rPr>
        <w:t xml:space="preserve"> контракт</w:t>
      </w:r>
      <w:r w:rsidR="008F68E0">
        <w:rPr>
          <w:sz w:val="28"/>
          <w:szCs w:val="28"/>
        </w:rPr>
        <w:t xml:space="preserve">: </w:t>
      </w:r>
      <w:r>
        <w:rPr>
          <w:sz w:val="28"/>
          <w:szCs w:val="28"/>
        </w:rPr>
        <w:t>документ</w:t>
      </w:r>
      <w:r w:rsidR="009E751A">
        <w:rPr>
          <w:sz w:val="28"/>
          <w:szCs w:val="28"/>
        </w:rPr>
        <w:t>, подтверждающий</w:t>
      </w:r>
      <w:r>
        <w:rPr>
          <w:sz w:val="28"/>
          <w:szCs w:val="28"/>
        </w:rPr>
        <w:t xml:space="preserve"> регистрацию членов семьи гражданина, заключившего контракт, по месту жительства (месту пребывания) на территории Смоленской области, </w:t>
      </w:r>
      <w:r w:rsidR="009E751A">
        <w:rPr>
          <w:sz w:val="28"/>
          <w:szCs w:val="28"/>
        </w:rPr>
        <w:t>и справка</w:t>
      </w:r>
      <w:r w:rsidRPr="00145F5B">
        <w:rPr>
          <w:sz w:val="28"/>
          <w:szCs w:val="28"/>
        </w:rPr>
        <w:t xml:space="preserve"> о подтверждении факта участия в специальной военной операции</w:t>
      </w:r>
      <w:r>
        <w:rPr>
          <w:sz w:val="28"/>
          <w:szCs w:val="28"/>
        </w:rPr>
        <w:t xml:space="preserve"> (справк</w:t>
      </w:r>
      <w:r w:rsidR="009E751A">
        <w:rPr>
          <w:sz w:val="28"/>
          <w:szCs w:val="28"/>
        </w:rPr>
        <w:t>а</w:t>
      </w:r>
      <w:r>
        <w:rPr>
          <w:sz w:val="28"/>
          <w:szCs w:val="28"/>
        </w:rPr>
        <w:t xml:space="preserve"> об участии в специальной военной операции для членов семей)</w:t>
      </w:r>
      <w:r w:rsidRPr="00145F5B">
        <w:rPr>
          <w:sz w:val="28"/>
          <w:szCs w:val="28"/>
        </w:rPr>
        <w:t xml:space="preserve">; </w:t>
      </w:r>
      <w:proofErr w:type="gramEnd"/>
    </w:p>
    <w:p w:rsidR="0077374A" w:rsidRPr="00145F5B" w:rsidRDefault="0077374A" w:rsidP="0077374A">
      <w:pPr>
        <w:autoSpaceDE w:val="0"/>
        <w:autoSpaceDN w:val="0"/>
        <w:adjustRightInd w:val="0"/>
        <w:ind w:firstLine="709"/>
        <w:jc w:val="both"/>
        <w:rPr>
          <w:sz w:val="28"/>
          <w:szCs w:val="28"/>
        </w:rPr>
      </w:pPr>
      <w:r w:rsidRPr="00145F5B">
        <w:rPr>
          <w:color w:val="000000" w:themeColor="text1"/>
          <w:sz w:val="28"/>
          <w:szCs w:val="28"/>
        </w:rPr>
        <w:t xml:space="preserve">– </w:t>
      </w:r>
      <w:r w:rsidR="009E751A" w:rsidRPr="009E751A">
        <w:rPr>
          <w:color w:val="000000" w:themeColor="text1"/>
          <w:sz w:val="28"/>
          <w:szCs w:val="28"/>
        </w:rPr>
        <w:t xml:space="preserve">для детей </w:t>
      </w:r>
      <w:r w:rsidRPr="00145F5B">
        <w:rPr>
          <w:color w:val="000000" w:themeColor="text1"/>
          <w:sz w:val="28"/>
          <w:szCs w:val="28"/>
        </w:rPr>
        <w:t xml:space="preserve">из семей </w:t>
      </w:r>
      <w:r>
        <w:rPr>
          <w:sz w:val="28"/>
          <w:szCs w:val="28"/>
        </w:rPr>
        <w:t>сотрудник</w:t>
      </w:r>
      <w:r w:rsidR="008F68E0">
        <w:rPr>
          <w:sz w:val="28"/>
          <w:szCs w:val="28"/>
        </w:rPr>
        <w:t xml:space="preserve">ов </w:t>
      </w:r>
      <w:proofErr w:type="spellStart"/>
      <w:r w:rsidR="008F68E0">
        <w:rPr>
          <w:sz w:val="28"/>
          <w:szCs w:val="28"/>
        </w:rPr>
        <w:t>Росгвардии</w:t>
      </w:r>
      <w:proofErr w:type="spellEnd"/>
      <w:r w:rsidR="008F68E0">
        <w:rPr>
          <w:sz w:val="28"/>
          <w:szCs w:val="28"/>
        </w:rPr>
        <w:t>:</w:t>
      </w:r>
      <w:r>
        <w:rPr>
          <w:sz w:val="28"/>
          <w:szCs w:val="28"/>
        </w:rPr>
        <w:t xml:space="preserve"> </w:t>
      </w:r>
      <w:r w:rsidRPr="00145F5B">
        <w:rPr>
          <w:color w:val="000000" w:themeColor="text1"/>
          <w:sz w:val="28"/>
          <w:szCs w:val="28"/>
        </w:rPr>
        <w:t xml:space="preserve"> </w:t>
      </w:r>
      <w:r w:rsidR="008F68E0">
        <w:rPr>
          <w:sz w:val="28"/>
          <w:szCs w:val="28"/>
        </w:rPr>
        <w:t>документ, подтверждающий</w:t>
      </w:r>
      <w:r>
        <w:rPr>
          <w:sz w:val="28"/>
          <w:szCs w:val="28"/>
        </w:rPr>
        <w:t xml:space="preserve"> регистрацию членов семьи сотрудника </w:t>
      </w:r>
      <w:proofErr w:type="spellStart"/>
      <w:r>
        <w:rPr>
          <w:sz w:val="28"/>
          <w:szCs w:val="28"/>
        </w:rPr>
        <w:t>Росгвардии</w:t>
      </w:r>
      <w:proofErr w:type="spellEnd"/>
      <w:r>
        <w:rPr>
          <w:sz w:val="28"/>
          <w:szCs w:val="28"/>
        </w:rPr>
        <w:t xml:space="preserve">  по месту жительства (месту пребывания) на территории Смоленской области, </w:t>
      </w:r>
      <w:r w:rsidR="008F68E0">
        <w:rPr>
          <w:sz w:val="28"/>
          <w:szCs w:val="28"/>
        </w:rPr>
        <w:t xml:space="preserve"> справка</w:t>
      </w:r>
      <w:r w:rsidRPr="00145F5B">
        <w:rPr>
          <w:sz w:val="28"/>
          <w:szCs w:val="28"/>
        </w:rPr>
        <w:t xml:space="preserve"> о подтверждении факта участия в специальной военной операции</w:t>
      </w:r>
      <w:r w:rsidR="008F68E0">
        <w:rPr>
          <w:sz w:val="28"/>
          <w:szCs w:val="28"/>
        </w:rPr>
        <w:t xml:space="preserve"> (справка</w:t>
      </w:r>
      <w:r>
        <w:rPr>
          <w:sz w:val="28"/>
          <w:szCs w:val="28"/>
        </w:rPr>
        <w:t xml:space="preserve"> об участии в специальной военной операции для членов семей)</w:t>
      </w:r>
      <w:r w:rsidRPr="00145F5B">
        <w:rPr>
          <w:sz w:val="28"/>
          <w:szCs w:val="28"/>
        </w:rPr>
        <w:t xml:space="preserve">; </w:t>
      </w:r>
    </w:p>
    <w:p w:rsidR="0077374A" w:rsidRPr="00145F5B" w:rsidRDefault="0077374A" w:rsidP="0077374A">
      <w:pPr>
        <w:autoSpaceDE w:val="0"/>
        <w:autoSpaceDN w:val="0"/>
        <w:adjustRightInd w:val="0"/>
        <w:ind w:firstLine="709"/>
        <w:jc w:val="both"/>
        <w:rPr>
          <w:sz w:val="28"/>
          <w:szCs w:val="28"/>
        </w:rPr>
      </w:pPr>
      <w:proofErr w:type="gramStart"/>
      <w:r w:rsidRPr="00145F5B">
        <w:rPr>
          <w:color w:val="000000" w:themeColor="text1"/>
          <w:sz w:val="28"/>
          <w:szCs w:val="28"/>
        </w:rPr>
        <w:lastRenderedPageBreak/>
        <w:t>– из семей граждан</w:t>
      </w:r>
      <w:r w:rsidR="001E1C34">
        <w:rPr>
          <w:sz w:val="28"/>
          <w:szCs w:val="28"/>
        </w:rPr>
        <w:t>, заключивших</w:t>
      </w:r>
      <w:r>
        <w:rPr>
          <w:sz w:val="28"/>
          <w:szCs w:val="28"/>
        </w:rPr>
        <w:t xml:space="preserve"> контракт с организацией</w:t>
      </w:r>
      <w:r w:rsidR="001E1C34">
        <w:rPr>
          <w:sz w:val="28"/>
          <w:szCs w:val="28"/>
        </w:rPr>
        <w:t xml:space="preserve">: </w:t>
      </w:r>
      <w:r>
        <w:rPr>
          <w:sz w:val="28"/>
          <w:szCs w:val="28"/>
        </w:rPr>
        <w:t xml:space="preserve"> документ, подтверждающего регистрацию членов семьи гражданина, заключившего контракт с организацией, по месту жительства (месту пребывания) на территории Смоленской области, </w:t>
      </w:r>
      <w:r w:rsidR="001E1C34">
        <w:rPr>
          <w:sz w:val="28"/>
          <w:szCs w:val="28"/>
        </w:rPr>
        <w:t>справка</w:t>
      </w:r>
      <w:r w:rsidRPr="00145F5B">
        <w:rPr>
          <w:sz w:val="28"/>
          <w:szCs w:val="28"/>
        </w:rPr>
        <w:t xml:space="preserve"> о подтверждении факта участия в </w:t>
      </w:r>
      <w:r>
        <w:rPr>
          <w:sz w:val="28"/>
          <w:szCs w:val="28"/>
        </w:rPr>
        <w:t xml:space="preserve"> </w:t>
      </w:r>
      <w:r w:rsidRPr="00145F5B">
        <w:rPr>
          <w:sz w:val="28"/>
          <w:szCs w:val="28"/>
        </w:rPr>
        <w:t xml:space="preserve">специальной </w:t>
      </w:r>
      <w:r>
        <w:rPr>
          <w:sz w:val="28"/>
          <w:szCs w:val="28"/>
        </w:rPr>
        <w:t xml:space="preserve"> </w:t>
      </w:r>
      <w:r w:rsidRPr="00145F5B">
        <w:rPr>
          <w:sz w:val="28"/>
          <w:szCs w:val="28"/>
        </w:rPr>
        <w:t>военной</w:t>
      </w:r>
      <w:r>
        <w:rPr>
          <w:sz w:val="28"/>
          <w:szCs w:val="28"/>
        </w:rPr>
        <w:t xml:space="preserve"> </w:t>
      </w:r>
      <w:r w:rsidRPr="00145F5B">
        <w:rPr>
          <w:sz w:val="28"/>
          <w:szCs w:val="28"/>
        </w:rPr>
        <w:t xml:space="preserve"> операции</w:t>
      </w:r>
      <w:r w:rsidR="001E1C34">
        <w:rPr>
          <w:sz w:val="28"/>
          <w:szCs w:val="28"/>
        </w:rPr>
        <w:t xml:space="preserve">  (справка</w:t>
      </w:r>
      <w:r>
        <w:rPr>
          <w:sz w:val="28"/>
          <w:szCs w:val="28"/>
        </w:rPr>
        <w:t xml:space="preserve">           об участии в специальной военной операции для членов семей) и                        </w:t>
      </w:r>
      <w:r w:rsidR="001E1C34">
        <w:rPr>
          <w:sz w:val="28"/>
          <w:szCs w:val="28"/>
        </w:rPr>
        <w:t>копия</w:t>
      </w:r>
      <w:r w:rsidRPr="00145F5B">
        <w:rPr>
          <w:sz w:val="28"/>
          <w:szCs w:val="28"/>
        </w:rPr>
        <w:t xml:space="preserve"> удостоверения ветерана боевых действий, выданного </w:t>
      </w:r>
      <w:r>
        <w:rPr>
          <w:sz w:val="28"/>
          <w:szCs w:val="28"/>
        </w:rPr>
        <w:t xml:space="preserve">гражданину, заключившему контракт с организацией, </w:t>
      </w:r>
      <w:r w:rsidRPr="00145F5B">
        <w:rPr>
          <w:color w:val="000000" w:themeColor="text1"/>
          <w:sz w:val="28"/>
          <w:szCs w:val="28"/>
        </w:rPr>
        <w:t>в период проведения</w:t>
      </w:r>
      <w:proofErr w:type="gramEnd"/>
      <w:r w:rsidRPr="00145F5B">
        <w:rPr>
          <w:color w:val="000000" w:themeColor="text1"/>
          <w:sz w:val="28"/>
          <w:szCs w:val="28"/>
        </w:rPr>
        <w:t xml:space="preserve"> специальной военной операции на территориях Украины, Донецкой Народной Республики, Луганской Народной Республики, Херсонской и Запорожской областей</w:t>
      </w:r>
      <w:r w:rsidRPr="00145F5B">
        <w:rPr>
          <w:sz w:val="28"/>
          <w:szCs w:val="28"/>
        </w:rPr>
        <w:t xml:space="preserve">; </w:t>
      </w:r>
    </w:p>
    <w:p w:rsidR="0077374A" w:rsidRPr="00835ADF" w:rsidRDefault="0077374A" w:rsidP="0077374A">
      <w:pPr>
        <w:autoSpaceDE w:val="0"/>
        <w:autoSpaceDN w:val="0"/>
        <w:adjustRightInd w:val="0"/>
        <w:ind w:firstLine="709"/>
        <w:jc w:val="both"/>
        <w:rPr>
          <w:sz w:val="28"/>
          <w:szCs w:val="28"/>
        </w:rPr>
      </w:pPr>
      <w:proofErr w:type="gramStart"/>
      <w:r w:rsidRPr="00145F5B">
        <w:rPr>
          <w:color w:val="000000" w:themeColor="text1"/>
          <w:sz w:val="28"/>
          <w:szCs w:val="28"/>
        </w:rPr>
        <w:t>– из семей мобилизованных граждан</w:t>
      </w:r>
      <w:r w:rsidR="001E1C34">
        <w:rPr>
          <w:color w:val="000000" w:themeColor="text1"/>
          <w:sz w:val="28"/>
          <w:szCs w:val="28"/>
        </w:rPr>
        <w:t>, погибших</w:t>
      </w:r>
      <w:r>
        <w:rPr>
          <w:color w:val="000000" w:themeColor="text1"/>
          <w:sz w:val="28"/>
          <w:szCs w:val="28"/>
        </w:rPr>
        <w:t xml:space="preserve"> (умерш</w:t>
      </w:r>
      <w:r w:rsidR="001E1C34">
        <w:rPr>
          <w:color w:val="000000" w:themeColor="text1"/>
          <w:sz w:val="28"/>
          <w:szCs w:val="28"/>
        </w:rPr>
        <w:t>их</w:t>
      </w:r>
      <w:r>
        <w:rPr>
          <w:color w:val="000000" w:themeColor="text1"/>
          <w:sz w:val="28"/>
          <w:szCs w:val="28"/>
        </w:rPr>
        <w:t>) в ходе специальной военной операции</w:t>
      </w:r>
      <w:r w:rsidR="001E1C34">
        <w:rPr>
          <w:color w:val="000000" w:themeColor="text1"/>
          <w:sz w:val="28"/>
          <w:szCs w:val="28"/>
        </w:rPr>
        <w:t xml:space="preserve">: </w:t>
      </w:r>
      <w:r w:rsidR="001E1C34">
        <w:rPr>
          <w:sz w:val="28"/>
          <w:szCs w:val="28"/>
        </w:rPr>
        <w:t>документ, подтверждающий</w:t>
      </w:r>
      <w:r>
        <w:rPr>
          <w:sz w:val="28"/>
          <w:szCs w:val="28"/>
        </w:rPr>
        <w:t xml:space="preserve"> регистрацию членов семьи </w:t>
      </w:r>
      <w:r>
        <w:rPr>
          <w:color w:val="000000" w:themeColor="text1"/>
          <w:sz w:val="28"/>
          <w:szCs w:val="28"/>
        </w:rPr>
        <w:t>гражданина, погибшего (умершего) в ходе специальной военной операции,</w:t>
      </w:r>
      <w:r>
        <w:rPr>
          <w:sz w:val="28"/>
          <w:szCs w:val="28"/>
        </w:rPr>
        <w:t xml:space="preserve"> по месту жительства (месту пребывания) на территории Смоленской области, </w:t>
      </w:r>
      <w:r w:rsidR="001E1C34">
        <w:rPr>
          <w:sz w:val="28"/>
          <w:szCs w:val="28"/>
        </w:rPr>
        <w:t>копия</w:t>
      </w:r>
      <w:r w:rsidRPr="00145F5B">
        <w:rPr>
          <w:sz w:val="28"/>
          <w:szCs w:val="28"/>
        </w:rPr>
        <w:t xml:space="preserve"> свидетельства о смерти мобилизованного гражданина </w:t>
      </w:r>
      <w:r>
        <w:rPr>
          <w:sz w:val="28"/>
          <w:szCs w:val="28"/>
        </w:rPr>
        <w:t>(</w:t>
      </w:r>
      <w:r w:rsidRPr="00145F5B">
        <w:rPr>
          <w:sz w:val="28"/>
          <w:szCs w:val="28"/>
        </w:rPr>
        <w:t xml:space="preserve">добровольца, гражданина, заключившего контракт, сотрудника </w:t>
      </w:r>
      <w:proofErr w:type="spellStart"/>
      <w:r w:rsidRPr="00145F5B">
        <w:rPr>
          <w:sz w:val="28"/>
          <w:szCs w:val="28"/>
        </w:rPr>
        <w:t>Росгвардии</w:t>
      </w:r>
      <w:proofErr w:type="spellEnd"/>
      <w:r w:rsidRPr="00145F5B">
        <w:rPr>
          <w:sz w:val="28"/>
          <w:szCs w:val="28"/>
        </w:rPr>
        <w:t>, гражданина, заключившего контракт с организацией</w:t>
      </w:r>
      <w:r>
        <w:rPr>
          <w:sz w:val="28"/>
          <w:szCs w:val="28"/>
        </w:rPr>
        <w:t xml:space="preserve">) и </w:t>
      </w:r>
      <w:r w:rsidR="001E1C34">
        <w:rPr>
          <w:sz w:val="28"/>
          <w:szCs w:val="28"/>
        </w:rPr>
        <w:t>справка</w:t>
      </w:r>
      <w:r w:rsidRPr="00145F5B">
        <w:rPr>
          <w:sz w:val="28"/>
          <w:szCs w:val="28"/>
        </w:rPr>
        <w:t xml:space="preserve"> о подтверждении факта участия в специальной военной операции</w:t>
      </w:r>
      <w:proofErr w:type="gramEnd"/>
      <w:r w:rsidR="001E1C34">
        <w:rPr>
          <w:sz w:val="28"/>
          <w:szCs w:val="28"/>
        </w:rPr>
        <w:t xml:space="preserve"> (справка</w:t>
      </w:r>
      <w:r>
        <w:rPr>
          <w:sz w:val="28"/>
          <w:szCs w:val="28"/>
        </w:rPr>
        <w:t xml:space="preserve"> об участии в специальной военной операции для членов семей)</w:t>
      </w:r>
      <w:r w:rsidRPr="00145F5B">
        <w:rPr>
          <w:sz w:val="28"/>
          <w:szCs w:val="28"/>
        </w:rPr>
        <w:t>;</w:t>
      </w:r>
    </w:p>
    <w:p w:rsidR="00782A46" w:rsidRDefault="0077374A" w:rsidP="00D8171A">
      <w:pPr>
        <w:autoSpaceDE w:val="0"/>
        <w:autoSpaceDN w:val="0"/>
        <w:adjustRightInd w:val="0"/>
        <w:ind w:firstLine="709"/>
        <w:jc w:val="both"/>
        <w:rPr>
          <w:sz w:val="28"/>
          <w:szCs w:val="28"/>
        </w:rPr>
      </w:pPr>
      <w:proofErr w:type="gramStart"/>
      <w:r w:rsidRPr="00145F5B">
        <w:rPr>
          <w:color w:val="000000" w:themeColor="text1"/>
          <w:sz w:val="28"/>
          <w:szCs w:val="28"/>
        </w:rPr>
        <w:t xml:space="preserve">– из семей сотрудников </w:t>
      </w:r>
      <w:r w:rsidR="00D8171A">
        <w:rPr>
          <w:color w:val="000000" w:themeColor="text1"/>
          <w:sz w:val="28"/>
          <w:szCs w:val="28"/>
        </w:rPr>
        <w:t>федеральных органов:</w:t>
      </w:r>
      <w:r w:rsidRPr="00145F5B">
        <w:rPr>
          <w:color w:val="000000" w:themeColor="text1"/>
          <w:sz w:val="28"/>
          <w:szCs w:val="28"/>
        </w:rPr>
        <w:t xml:space="preserve"> </w:t>
      </w:r>
      <w:r w:rsidR="00D8171A">
        <w:rPr>
          <w:sz w:val="28"/>
          <w:szCs w:val="28"/>
        </w:rPr>
        <w:t>документ, подтверждающий</w:t>
      </w:r>
      <w:r>
        <w:rPr>
          <w:sz w:val="28"/>
          <w:szCs w:val="28"/>
        </w:rPr>
        <w:t xml:space="preserve"> регистрацию членов семьи сотрудника федерального органа по месту жительства (месту пребывания) на территории Смоленской области, </w:t>
      </w:r>
      <w:r w:rsidR="00D8171A">
        <w:rPr>
          <w:sz w:val="28"/>
          <w:szCs w:val="28"/>
        </w:rPr>
        <w:t>справка, выданная</w:t>
      </w:r>
      <w:r w:rsidRPr="00145F5B">
        <w:rPr>
          <w:sz w:val="28"/>
          <w:szCs w:val="28"/>
        </w:rPr>
        <w:t xml:space="preserve"> </w:t>
      </w:r>
      <w:r>
        <w:rPr>
          <w:sz w:val="28"/>
          <w:szCs w:val="28"/>
        </w:rPr>
        <w:t>соответствующим органом</w:t>
      </w:r>
      <w:r w:rsidRPr="00145F5B">
        <w:rPr>
          <w:sz w:val="28"/>
          <w:szCs w:val="28"/>
        </w:rPr>
        <w:t>, направ</w:t>
      </w:r>
      <w:r>
        <w:rPr>
          <w:sz w:val="28"/>
          <w:szCs w:val="28"/>
        </w:rPr>
        <w:t xml:space="preserve">лявшим </w:t>
      </w:r>
      <w:r w:rsidRPr="00145F5B">
        <w:rPr>
          <w:sz w:val="28"/>
          <w:szCs w:val="28"/>
        </w:rPr>
        <w:t>(привлекавш</w:t>
      </w:r>
      <w:r>
        <w:rPr>
          <w:sz w:val="28"/>
          <w:szCs w:val="28"/>
        </w:rPr>
        <w:t>им</w:t>
      </w:r>
      <w:r w:rsidRPr="00145F5B">
        <w:rPr>
          <w:sz w:val="28"/>
          <w:szCs w:val="28"/>
        </w:rPr>
        <w:t xml:space="preserve">) </w:t>
      </w:r>
      <w:r>
        <w:rPr>
          <w:sz w:val="28"/>
          <w:szCs w:val="28"/>
        </w:rPr>
        <w:t xml:space="preserve">сотрудника федерального органа </w:t>
      </w:r>
      <w:r w:rsidRPr="00145F5B">
        <w:rPr>
          <w:sz w:val="28"/>
          <w:szCs w:val="28"/>
        </w:rPr>
        <w:t>для выполнения им служебных обязанностей и иных аналогичных функций на территориях Украины, Донецкой Народной Республики, Луганской Народной Республики, Херсонской и Запорожской областей в период проведения специальной военной операции</w:t>
      </w:r>
      <w:r>
        <w:rPr>
          <w:sz w:val="28"/>
          <w:szCs w:val="28"/>
        </w:rPr>
        <w:t xml:space="preserve">, </w:t>
      </w:r>
      <w:r w:rsidR="00D8171A">
        <w:rPr>
          <w:sz w:val="28"/>
          <w:szCs w:val="28"/>
        </w:rPr>
        <w:t>либо</w:t>
      </w:r>
      <w:proofErr w:type="gramEnd"/>
      <w:r w:rsidR="00D8171A">
        <w:rPr>
          <w:sz w:val="28"/>
          <w:szCs w:val="28"/>
        </w:rPr>
        <w:t xml:space="preserve"> справка</w:t>
      </w:r>
      <w:r w:rsidRPr="00145F5B">
        <w:rPr>
          <w:sz w:val="28"/>
          <w:szCs w:val="28"/>
        </w:rPr>
        <w:t xml:space="preserve"> о подтверждении факта участия в специальной военной операции</w:t>
      </w:r>
      <w:r w:rsidR="00D8171A">
        <w:rPr>
          <w:sz w:val="28"/>
          <w:szCs w:val="28"/>
        </w:rPr>
        <w:t xml:space="preserve"> (справка</w:t>
      </w:r>
      <w:r>
        <w:rPr>
          <w:sz w:val="28"/>
          <w:szCs w:val="28"/>
        </w:rPr>
        <w:t xml:space="preserve"> об участии в специальной военной операции для членов семей)</w:t>
      </w:r>
      <w:r w:rsidRPr="00145F5B">
        <w:rPr>
          <w:sz w:val="28"/>
          <w:szCs w:val="28"/>
        </w:rPr>
        <w:t>.</w:t>
      </w:r>
    </w:p>
    <w:p w:rsidR="002B6C51" w:rsidRDefault="002B6C51" w:rsidP="00D8171A">
      <w:pPr>
        <w:autoSpaceDE w:val="0"/>
        <w:autoSpaceDN w:val="0"/>
        <w:adjustRightInd w:val="0"/>
        <w:ind w:firstLine="709"/>
        <w:jc w:val="both"/>
        <w:rPr>
          <w:sz w:val="28"/>
          <w:szCs w:val="28"/>
        </w:rPr>
      </w:pPr>
      <w:r w:rsidRPr="00A15A47">
        <w:rPr>
          <w:sz w:val="28"/>
          <w:szCs w:val="28"/>
        </w:rPr>
        <w:t>3.6.</w:t>
      </w:r>
      <w:r>
        <w:rPr>
          <w:sz w:val="28"/>
          <w:szCs w:val="28"/>
        </w:rPr>
        <w:t xml:space="preserve"> </w:t>
      </w:r>
      <w:proofErr w:type="gramStart"/>
      <w:r>
        <w:rPr>
          <w:sz w:val="28"/>
          <w:szCs w:val="28"/>
        </w:rPr>
        <w:t xml:space="preserve">Родитель (законный представитель) ребенка, </w:t>
      </w:r>
      <w:r>
        <w:t xml:space="preserve"> </w:t>
      </w:r>
      <w:r w:rsidRPr="002B6C51">
        <w:rPr>
          <w:sz w:val="28"/>
          <w:szCs w:val="28"/>
        </w:rPr>
        <w:t>относ</w:t>
      </w:r>
      <w:r>
        <w:rPr>
          <w:sz w:val="28"/>
          <w:szCs w:val="28"/>
        </w:rPr>
        <w:t>ящегося</w:t>
      </w:r>
      <w:r w:rsidRPr="002B6C51">
        <w:rPr>
          <w:sz w:val="28"/>
          <w:szCs w:val="28"/>
        </w:rPr>
        <w:t xml:space="preserve"> к членам семей мобилизованных граждан, добровольцев, граждан, заключивших контракт, сотрудников </w:t>
      </w:r>
      <w:proofErr w:type="spellStart"/>
      <w:r w:rsidRPr="002B6C51">
        <w:rPr>
          <w:sz w:val="28"/>
          <w:szCs w:val="28"/>
        </w:rPr>
        <w:t>Росгвардии</w:t>
      </w:r>
      <w:proofErr w:type="spellEnd"/>
      <w:r w:rsidRPr="002B6C51">
        <w:rPr>
          <w:sz w:val="28"/>
          <w:szCs w:val="28"/>
        </w:rPr>
        <w:t>, граждан, заключивших контракт с организацией, сотрудников федеральных органов, граждан, погибших (умерших) в ходе специальной военной операции</w:t>
      </w:r>
      <w:r>
        <w:rPr>
          <w:sz w:val="28"/>
          <w:szCs w:val="28"/>
        </w:rPr>
        <w:t xml:space="preserve"> предоставляет заявление, а также прилагаемые к нему документы, одним из следующих способов:</w:t>
      </w:r>
      <w:proofErr w:type="gramEnd"/>
    </w:p>
    <w:p w:rsidR="002B6C51" w:rsidRDefault="002B6C51" w:rsidP="00D8171A">
      <w:pPr>
        <w:autoSpaceDE w:val="0"/>
        <w:autoSpaceDN w:val="0"/>
        <w:adjustRightInd w:val="0"/>
        <w:ind w:firstLine="709"/>
        <w:jc w:val="both"/>
        <w:rPr>
          <w:sz w:val="28"/>
          <w:szCs w:val="28"/>
        </w:rPr>
      </w:pPr>
      <w:r>
        <w:rPr>
          <w:sz w:val="28"/>
          <w:szCs w:val="28"/>
        </w:rPr>
        <w:t xml:space="preserve">1) </w:t>
      </w:r>
      <w:r w:rsidR="009F77FA">
        <w:rPr>
          <w:sz w:val="28"/>
          <w:szCs w:val="28"/>
        </w:rPr>
        <w:t>в электронном виде на Едином портале государственных и муниципальных услуг (функций) (дале</w:t>
      </w:r>
      <w:proofErr w:type="gramStart"/>
      <w:r w:rsidR="009F77FA">
        <w:rPr>
          <w:sz w:val="28"/>
          <w:szCs w:val="28"/>
        </w:rPr>
        <w:t>е-</w:t>
      </w:r>
      <w:proofErr w:type="gramEnd"/>
      <w:r w:rsidR="009F77FA">
        <w:rPr>
          <w:sz w:val="28"/>
          <w:szCs w:val="28"/>
        </w:rPr>
        <w:t xml:space="preserve"> ЕГПУ):</w:t>
      </w:r>
    </w:p>
    <w:p w:rsidR="009F77FA" w:rsidRDefault="009F77FA" w:rsidP="00D8171A">
      <w:pPr>
        <w:autoSpaceDE w:val="0"/>
        <w:autoSpaceDN w:val="0"/>
        <w:adjustRightInd w:val="0"/>
        <w:ind w:firstLine="709"/>
        <w:jc w:val="both"/>
        <w:rPr>
          <w:sz w:val="28"/>
          <w:szCs w:val="28"/>
        </w:rPr>
      </w:pPr>
      <w:r>
        <w:rPr>
          <w:sz w:val="28"/>
          <w:szCs w:val="28"/>
        </w:rPr>
        <w:t>2) на бумажном носителе.</w:t>
      </w:r>
    </w:p>
    <w:p w:rsidR="009F77FA" w:rsidRDefault="009F77FA" w:rsidP="00D8171A">
      <w:pPr>
        <w:autoSpaceDE w:val="0"/>
        <w:autoSpaceDN w:val="0"/>
        <w:adjustRightInd w:val="0"/>
        <w:ind w:firstLine="709"/>
        <w:jc w:val="both"/>
        <w:rPr>
          <w:sz w:val="28"/>
          <w:szCs w:val="28"/>
        </w:rPr>
      </w:pPr>
      <w:r>
        <w:rPr>
          <w:sz w:val="28"/>
          <w:szCs w:val="28"/>
        </w:rPr>
        <w:t>В случае направления заявления родителем</w:t>
      </w:r>
      <w:r w:rsidR="002278C0">
        <w:rPr>
          <w:sz w:val="28"/>
          <w:szCs w:val="28"/>
        </w:rPr>
        <w:t xml:space="preserve"> </w:t>
      </w:r>
      <w:r>
        <w:rPr>
          <w:sz w:val="28"/>
          <w:szCs w:val="28"/>
        </w:rPr>
        <w:t>(законным представителем) через ЕГПУ формирование заявления осуществляется посредством заполнения интерактивной формы на ЕГПУ без необходимости дополнительной подачи заявления в какой-либо иной форме.</w:t>
      </w:r>
    </w:p>
    <w:p w:rsidR="009F77FA" w:rsidRDefault="009F77FA" w:rsidP="00D8171A">
      <w:pPr>
        <w:autoSpaceDE w:val="0"/>
        <w:autoSpaceDN w:val="0"/>
        <w:adjustRightInd w:val="0"/>
        <w:ind w:firstLine="709"/>
        <w:jc w:val="both"/>
        <w:rPr>
          <w:sz w:val="28"/>
          <w:szCs w:val="28"/>
        </w:rPr>
      </w:pPr>
      <w:proofErr w:type="gramStart"/>
      <w:r>
        <w:rPr>
          <w:sz w:val="28"/>
          <w:szCs w:val="28"/>
        </w:rPr>
        <w:t>Сведения о подтверждении участия в специальной военной операции запрашиваются автоматически на ЕГПУ с применением</w:t>
      </w:r>
      <w:r w:rsidR="002278C0">
        <w:rPr>
          <w:sz w:val="28"/>
          <w:szCs w:val="28"/>
        </w:rPr>
        <w:t xml:space="preserve"> технологии витрины данных, содержащей сведения, находящиеся в распоряжении Министерства </w:t>
      </w:r>
      <w:r w:rsidR="002278C0">
        <w:rPr>
          <w:sz w:val="28"/>
          <w:szCs w:val="28"/>
        </w:rPr>
        <w:lastRenderedPageBreak/>
        <w:t xml:space="preserve">обороны Российской Федерации, об участниках </w:t>
      </w:r>
      <w:r w:rsidR="002278C0" w:rsidRPr="002278C0">
        <w:rPr>
          <w:sz w:val="28"/>
          <w:szCs w:val="28"/>
        </w:rPr>
        <w:t>специальной военной операции</w:t>
      </w:r>
      <w:r w:rsidR="002278C0">
        <w:rPr>
          <w:sz w:val="28"/>
          <w:szCs w:val="28"/>
        </w:rPr>
        <w:t xml:space="preserve"> и передаются вместе с заполненным заявлением в региональную информационную систему в рамках меры социальной поддержки семей участников</w:t>
      </w:r>
      <w:r w:rsidR="002278C0" w:rsidRPr="002278C0">
        <w:rPr>
          <w:sz w:val="28"/>
          <w:szCs w:val="28"/>
        </w:rPr>
        <w:t xml:space="preserve"> специальной военной операции</w:t>
      </w:r>
      <w:r w:rsidR="002278C0">
        <w:rPr>
          <w:sz w:val="28"/>
          <w:szCs w:val="28"/>
        </w:rPr>
        <w:t xml:space="preserve"> «</w:t>
      </w:r>
      <w:r w:rsidR="002278C0" w:rsidRPr="002278C0">
        <w:rPr>
          <w:sz w:val="28"/>
          <w:szCs w:val="28"/>
        </w:rPr>
        <w:t>Освобождение от платы, взимаемой с родителей (законных представителей) за</w:t>
      </w:r>
      <w:proofErr w:type="gramEnd"/>
      <w:r w:rsidR="002278C0" w:rsidRPr="002278C0">
        <w:rPr>
          <w:sz w:val="28"/>
          <w:szCs w:val="28"/>
        </w:rPr>
        <w:t xml:space="preserve"> присмотр и уход за детьми в муниципальных образовательных организациях»</w:t>
      </w:r>
      <w:r w:rsidR="002278C0">
        <w:rPr>
          <w:sz w:val="28"/>
          <w:szCs w:val="28"/>
        </w:rPr>
        <w:t>.</w:t>
      </w:r>
    </w:p>
    <w:p w:rsidR="002278C0" w:rsidRDefault="002278C0" w:rsidP="00D8171A">
      <w:pPr>
        <w:autoSpaceDE w:val="0"/>
        <w:autoSpaceDN w:val="0"/>
        <w:adjustRightInd w:val="0"/>
        <w:ind w:firstLine="709"/>
        <w:jc w:val="both"/>
        <w:rPr>
          <w:sz w:val="28"/>
          <w:szCs w:val="28"/>
        </w:rPr>
      </w:pPr>
      <w:r>
        <w:rPr>
          <w:sz w:val="28"/>
          <w:szCs w:val="28"/>
        </w:rPr>
        <w:tab/>
      </w:r>
      <w:r w:rsidR="00A15A47">
        <w:rPr>
          <w:sz w:val="28"/>
          <w:szCs w:val="28"/>
        </w:rPr>
        <w:t>При подаче заявления через ЕГПУ предъявление</w:t>
      </w:r>
      <w:r>
        <w:rPr>
          <w:sz w:val="28"/>
          <w:szCs w:val="28"/>
        </w:rPr>
        <w:t xml:space="preserve"> бумажного документа подтверждающего факт участия в</w:t>
      </w:r>
      <w:r w:rsidRPr="002278C0">
        <w:t xml:space="preserve"> </w:t>
      </w:r>
      <w:r w:rsidRPr="002278C0">
        <w:rPr>
          <w:sz w:val="28"/>
          <w:szCs w:val="28"/>
        </w:rPr>
        <w:t>специальной военной операции</w:t>
      </w:r>
      <w:r>
        <w:rPr>
          <w:sz w:val="28"/>
          <w:szCs w:val="28"/>
        </w:rPr>
        <w:t xml:space="preserve"> </w:t>
      </w:r>
      <w:r w:rsidR="00A15A47">
        <w:rPr>
          <w:sz w:val="28"/>
          <w:szCs w:val="28"/>
        </w:rPr>
        <w:t>не требуется</w:t>
      </w:r>
      <w:r>
        <w:rPr>
          <w:sz w:val="28"/>
          <w:szCs w:val="28"/>
        </w:rPr>
        <w:t>.</w:t>
      </w:r>
    </w:p>
    <w:p w:rsidR="002278C0" w:rsidRDefault="002278C0" w:rsidP="00D8171A">
      <w:pPr>
        <w:autoSpaceDE w:val="0"/>
        <w:autoSpaceDN w:val="0"/>
        <w:adjustRightInd w:val="0"/>
        <w:ind w:firstLine="709"/>
        <w:jc w:val="both"/>
        <w:rPr>
          <w:sz w:val="28"/>
          <w:szCs w:val="28"/>
        </w:rPr>
      </w:pPr>
      <w:r>
        <w:rPr>
          <w:sz w:val="28"/>
          <w:szCs w:val="28"/>
        </w:rPr>
        <w:tab/>
        <w:t>О результатах рассмотрения заявления пользователь будет уведомление личном кабинете  ЕГПУ.</w:t>
      </w:r>
    </w:p>
    <w:p w:rsidR="002278C0" w:rsidRPr="002278C0" w:rsidRDefault="002278C0" w:rsidP="00D8171A">
      <w:pPr>
        <w:autoSpaceDE w:val="0"/>
        <w:autoSpaceDN w:val="0"/>
        <w:adjustRightInd w:val="0"/>
        <w:ind w:firstLine="709"/>
        <w:jc w:val="both"/>
        <w:rPr>
          <w:sz w:val="28"/>
          <w:szCs w:val="28"/>
        </w:rPr>
      </w:pPr>
      <w:r>
        <w:rPr>
          <w:sz w:val="28"/>
          <w:szCs w:val="28"/>
        </w:rPr>
        <w:t>В случае предоставления заявления на бумажном носителе родитель (</w:t>
      </w:r>
      <w:r w:rsidR="001A28B2">
        <w:rPr>
          <w:sz w:val="28"/>
          <w:szCs w:val="28"/>
        </w:rPr>
        <w:t>законный представитель</w:t>
      </w:r>
      <w:r>
        <w:rPr>
          <w:sz w:val="28"/>
          <w:szCs w:val="28"/>
        </w:rPr>
        <w:t>)</w:t>
      </w:r>
      <w:r w:rsidR="001A28B2" w:rsidRPr="001A28B2">
        <w:t xml:space="preserve"> </w:t>
      </w:r>
      <w:r w:rsidR="001A28B2" w:rsidRPr="001A28B2">
        <w:rPr>
          <w:sz w:val="28"/>
          <w:szCs w:val="28"/>
        </w:rPr>
        <w:t xml:space="preserve">предоставляет </w:t>
      </w:r>
      <w:proofErr w:type="gramStart"/>
      <w:r w:rsidR="001A28B2" w:rsidRPr="001A28B2">
        <w:rPr>
          <w:sz w:val="28"/>
          <w:szCs w:val="28"/>
        </w:rPr>
        <w:t>документы</w:t>
      </w:r>
      <w:proofErr w:type="gramEnd"/>
      <w:r w:rsidR="001A28B2" w:rsidRPr="001A28B2">
        <w:rPr>
          <w:sz w:val="28"/>
          <w:szCs w:val="28"/>
        </w:rPr>
        <w:t xml:space="preserve"> указанные в пункте 3.5 настоящего Порядка</w:t>
      </w:r>
    </w:p>
    <w:p w:rsidR="00751E95" w:rsidRPr="00203505" w:rsidRDefault="00A15A47" w:rsidP="00751E95">
      <w:pPr>
        <w:widowControl w:val="0"/>
        <w:autoSpaceDE w:val="0"/>
        <w:autoSpaceDN w:val="0"/>
        <w:adjustRightInd w:val="0"/>
        <w:ind w:firstLine="709"/>
        <w:jc w:val="both"/>
        <w:rPr>
          <w:sz w:val="28"/>
          <w:szCs w:val="28"/>
        </w:rPr>
      </w:pPr>
      <w:r>
        <w:rPr>
          <w:sz w:val="28"/>
          <w:szCs w:val="28"/>
        </w:rPr>
        <w:t>3.7</w:t>
      </w:r>
      <w:r w:rsidR="00751E95" w:rsidRPr="00203505">
        <w:rPr>
          <w:sz w:val="28"/>
          <w:szCs w:val="28"/>
        </w:rPr>
        <w:t>. При наличии у семьи права на применение нескольких льгот применению подлежит одна льгота по выбору родителей (законны</w:t>
      </w:r>
      <w:r w:rsidR="001A28B2">
        <w:rPr>
          <w:sz w:val="28"/>
          <w:szCs w:val="28"/>
        </w:rPr>
        <w:t>х</w:t>
      </w:r>
      <w:r w:rsidR="002278C0">
        <w:rPr>
          <w:sz w:val="28"/>
          <w:szCs w:val="28"/>
        </w:rPr>
        <w:t xml:space="preserve"> представител</w:t>
      </w:r>
      <w:r w:rsidR="001A28B2">
        <w:rPr>
          <w:sz w:val="28"/>
          <w:szCs w:val="28"/>
        </w:rPr>
        <w:t>ей</w:t>
      </w:r>
      <w:r w:rsidR="00751E95" w:rsidRPr="00203505">
        <w:rPr>
          <w:sz w:val="28"/>
          <w:szCs w:val="28"/>
        </w:rPr>
        <w:t xml:space="preserve">). </w:t>
      </w:r>
    </w:p>
    <w:p w:rsidR="00751E95" w:rsidRPr="00203505" w:rsidRDefault="00A15A47" w:rsidP="00751E95">
      <w:pPr>
        <w:widowControl w:val="0"/>
        <w:autoSpaceDE w:val="0"/>
        <w:autoSpaceDN w:val="0"/>
        <w:adjustRightInd w:val="0"/>
        <w:ind w:firstLine="709"/>
        <w:jc w:val="both"/>
        <w:rPr>
          <w:sz w:val="28"/>
          <w:szCs w:val="28"/>
        </w:rPr>
      </w:pPr>
      <w:r>
        <w:rPr>
          <w:sz w:val="28"/>
          <w:szCs w:val="28"/>
        </w:rPr>
        <w:t>3.8</w:t>
      </w:r>
      <w:r w:rsidR="00751E95" w:rsidRPr="00203505">
        <w:rPr>
          <w:sz w:val="28"/>
          <w:szCs w:val="28"/>
        </w:rPr>
        <w:t>. Документы, указанные в пункте 3.5., представляются родителем (законным представителем) ребенка при поступлении ребенка в образовательную организацию или по мере возникновения обстоятельств, дающих право на льготу.</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Право на льготу ежегодно подтверждается родителем (законным представителем) ребенка.</w:t>
      </w:r>
    </w:p>
    <w:p w:rsidR="00751E95" w:rsidRDefault="00751E95" w:rsidP="00751E95">
      <w:pPr>
        <w:widowControl w:val="0"/>
        <w:autoSpaceDE w:val="0"/>
        <w:autoSpaceDN w:val="0"/>
        <w:adjustRightInd w:val="0"/>
        <w:ind w:firstLine="709"/>
        <w:jc w:val="both"/>
        <w:rPr>
          <w:sz w:val="28"/>
          <w:szCs w:val="28"/>
        </w:rPr>
      </w:pPr>
      <w:r w:rsidRPr="00203505">
        <w:rPr>
          <w:sz w:val="28"/>
          <w:szCs w:val="28"/>
        </w:rPr>
        <w:t>В случае представления родителем (законным представителем) ребенка документов, указанных в пункте 3.5., со сроком, льгота предоставляется на срок, не превышающий срока действия права на льготу, но не более чем на один год.</w:t>
      </w:r>
    </w:p>
    <w:p w:rsidR="001A28B2" w:rsidRPr="00203505" w:rsidRDefault="00A15A47" w:rsidP="00751E95">
      <w:pPr>
        <w:widowControl w:val="0"/>
        <w:autoSpaceDE w:val="0"/>
        <w:autoSpaceDN w:val="0"/>
        <w:adjustRightInd w:val="0"/>
        <w:ind w:firstLine="709"/>
        <w:jc w:val="both"/>
        <w:rPr>
          <w:sz w:val="28"/>
          <w:szCs w:val="28"/>
        </w:rPr>
      </w:pPr>
      <w:r w:rsidRPr="00A15A47">
        <w:rPr>
          <w:sz w:val="28"/>
          <w:szCs w:val="28"/>
        </w:rPr>
        <w:t>3.9</w:t>
      </w:r>
      <w:r w:rsidR="001A28B2" w:rsidRPr="00A15A47">
        <w:rPr>
          <w:sz w:val="28"/>
          <w:szCs w:val="28"/>
        </w:rPr>
        <w:t>.</w:t>
      </w:r>
      <w:r w:rsidR="001A28B2" w:rsidRPr="001A28B2">
        <w:t xml:space="preserve"> </w:t>
      </w:r>
      <w:r w:rsidR="001A28B2" w:rsidRPr="001A28B2">
        <w:rPr>
          <w:sz w:val="28"/>
          <w:szCs w:val="28"/>
        </w:rPr>
        <w:t>Родитель (законный представитель)</w:t>
      </w:r>
      <w:r w:rsidR="001A28B2">
        <w:rPr>
          <w:sz w:val="28"/>
          <w:szCs w:val="28"/>
        </w:rPr>
        <w:t xml:space="preserve"> освобождается от родительской  платы за с 1-го числа </w:t>
      </w:r>
      <w:proofErr w:type="gramStart"/>
      <w:r w:rsidR="001A28B2">
        <w:rPr>
          <w:sz w:val="28"/>
          <w:szCs w:val="28"/>
        </w:rPr>
        <w:t>месяца подачи заявления подачи заявления</w:t>
      </w:r>
      <w:proofErr w:type="gramEnd"/>
      <w:r w:rsidR="001A28B2">
        <w:rPr>
          <w:sz w:val="28"/>
          <w:szCs w:val="28"/>
        </w:rPr>
        <w:t xml:space="preserve"> о предоставлении льготы.</w:t>
      </w:r>
    </w:p>
    <w:p w:rsidR="00751E95" w:rsidRPr="00203505" w:rsidRDefault="00A15A47" w:rsidP="00751E95">
      <w:pPr>
        <w:widowControl w:val="0"/>
        <w:autoSpaceDE w:val="0"/>
        <w:autoSpaceDN w:val="0"/>
        <w:adjustRightInd w:val="0"/>
        <w:ind w:firstLine="709"/>
        <w:jc w:val="both"/>
        <w:rPr>
          <w:sz w:val="28"/>
          <w:szCs w:val="28"/>
        </w:rPr>
      </w:pPr>
      <w:r>
        <w:rPr>
          <w:sz w:val="28"/>
          <w:szCs w:val="28"/>
        </w:rPr>
        <w:t>3.10</w:t>
      </w:r>
      <w:r w:rsidR="00751E95" w:rsidRPr="00203505">
        <w:rPr>
          <w:sz w:val="28"/>
          <w:szCs w:val="28"/>
        </w:rPr>
        <w:t>. Если документы, подтверждающие право на льготу, не представлены родителями (законными представителями) ребенка в сроки, указанные в пункте 3.7 настоящего Порядка, предоставление льготы прекращается, и родительская плата начисляется в полном размере.</w:t>
      </w:r>
    </w:p>
    <w:p w:rsidR="00751E95" w:rsidRPr="00203505" w:rsidRDefault="00A15A47" w:rsidP="00751E95">
      <w:pPr>
        <w:widowControl w:val="0"/>
        <w:autoSpaceDE w:val="0"/>
        <w:autoSpaceDN w:val="0"/>
        <w:adjustRightInd w:val="0"/>
        <w:ind w:firstLine="709"/>
        <w:jc w:val="both"/>
        <w:rPr>
          <w:sz w:val="28"/>
          <w:szCs w:val="28"/>
        </w:rPr>
      </w:pPr>
      <w:r>
        <w:rPr>
          <w:sz w:val="28"/>
          <w:szCs w:val="28"/>
        </w:rPr>
        <w:t>3.11</w:t>
      </w:r>
      <w:r w:rsidR="00751E95" w:rsidRPr="00203505">
        <w:rPr>
          <w:sz w:val="28"/>
          <w:szCs w:val="28"/>
        </w:rPr>
        <w:t>. При наступлении обстоятельств, влекущих отмену установления льготы, родители (законные представители) в течение 10 дней со дня наступления соответствующих обстоятельств обязаны уведомить об этом образовательную организацию.</w:t>
      </w:r>
    </w:p>
    <w:p w:rsidR="00751E95" w:rsidRPr="00203505" w:rsidRDefault="00A15A47" w:rsidP="00751E95">
      <w:pPr>
        <w:widowControl w:val="0"/>
        <w:autoSpaceDE w:val="0"/>
        <w:autoSpaceDN w:val="0"/>
        <w:adjustRightInd w:val="0"/>
        <w:ind w:firstLine="709"/>
        <w:jc w:val="both"/>
        <w:rPr>
          <w:sz w:val="28"/>
          <w:szCs w:val="28"/>
        </w:rPr>
      </w:pPr>
      <w:r>
        <w:rPr>
          <w:sz w:val="28"/>
          <w:szCs w:val="28"/>
        </w:rPr>
        <w:t>3.12</w:t>
      </w:r>
      <w:r w:rsidR="00751E95" w:rsidRPr="00203505">
        <w:rPr>
          <w:sz w:val="28"/>
          <w:szCs w:val="28"/>
        </w:rPr>
        <w:t>. Руководитель образовательной организации на основании представленных документов в течение 3 рабочих дней с момента их поступления издает приказ о предоставлении родителям (законным представителям) ребенка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Предоставление льготы родителям (законным представителям) ребенка прекращается на основании приказа образовательной  организации о прекращении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Льгота предоставляется родителю (законному представителю) ребенка со </w:t>
      </w:r>
      <w:r w:rsidRPr="00203505">
        <w:rPr>
          <w:sz w:val="28"/>
          <w:szCs w:val="28"/>
        </w:rPr>
        <w:lastRenderedPageBreak/>
        <w:t>дня издания приказа о предоставлении родителю (законному представителю) ребенка льготы.</w:t>
      </w:r>
    </w:p>
    <w:p w:rsidR="00751E95" w:rsidRPr="00203505" w:rsidRDefault="00A15A47" w:rsidP="00751E95">
      <w:pPr>
        <w:widowControl w:val="0"/>
        <w:autoSpaceDE w:val="0"/>
        <w:autoSpaceDN w:val="0"/>
        <w:adjustRightInd w:val="0"/>
        <w:ind w:firstLine="709"/>
        <w:jc w:val="both"/>
        <w:rPr>
          <w:sz w:val="28"/>
          <w:szCs w:val="28"/>
        </w:rPr>
      </w:pPr>
      <w:r>
        <w:rPr>
          <w:sz w:val="28"/>
          <w:szCs w:val="28"/>
        </w:rPr>
        <w:t>3.13</w:t>
      </w:r>
      <w:r w:rsidR="00751E95" w:rsidRPr="00203505">
        <w:rPr>
          <w:sz w:val="28"/>
          <w:szCs w:val="28"/>
        </w:rPr>
        <w:t>. В предоставлении льготы родителям (законным представителям) отказывается в случаях:</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отсутствия у родителя (законного представителя) ребенка права на льготу;</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предоставления неполного пакета документов, указанных в пункте 3.5 настоящего Порядка;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недостоверности сведений, содержащихся в представленных документах.</w:t>
      </w:r>
    </w:p>
    <w:p w:rsidR="00751E95" w:rsidRPr="00203505" w:rsidRDefault="00A15A47" w:rsidP="00751E95">
      <w:pPr>
        <w:widowControl w:val="0"/>
        <w:autoSpaceDE w:val="0"/>
        <w:autoSpaceDN w:val="0"/>
        <w:adjustRightInd w:val="0"/>
        <w:ind w:firstLine="709"/>
        <w:jc w:val="both"/>
        <w:rPr>
          <w:sz w:val="28"/>
          <w:szCs w:val="28"/>
        </w:rPr>
      </w:pPr>
      <w:r>
        <w:rPr>
          <w:sz w:val="28"/>
          <w:szCs w:val="28"/>
        </w:rPr>
        <w:t>3.14</w:t>
      </w:r>
      <w:r w:rsidR="00751E95" w:rsidRPr="00203505">
        <w:rPr>
          <w:sz w:val="28"/>
          <w:szCs w:val="28"/>
        </w:rPr>
        <w:t>. Информация о предоставлении родителю (законному представителю) ребенка льготы размещается в Единой государственной информационной системе социального обеспечения.</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Полученная из Единой государственной информационной системы социального обеспечения информация о родителях (законных представителях) ребенка, получающих меры социальной защиты (поддержки), учитывается при принятии решения о предоставлении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Размещение и получение информации о предоставлении родителю (законному представителю) ребенка льготы в Единой государственной информационной системе социального обеспечения осуществляется в соответствии с Федеральным законом от 17.07.1999 N 178-ФЗ "О государственной социальной помощи".</w:t>
      </w:r>
    </w:p>
    <w:p w:rsidR="00751E95" w:rsidRPr="00203505" w:rsidRDefault="00A15A47" w:rsidP="00751E95">
      <w:pPr>
        <w:widowControl w:val="0"/>
        <w:autoSpaceDE w:val="0"/>
        <w:autoSpaceDN w:val="0"/>
        <w:adjustRightInd w:val="0"/>
        <w:ind w:firstLine="709"/>
        <w:jc w:val="both"/>
        <w:rPr>
          <w:sz w:val="28"/>
          <w:szCs w:val="28"/>
        </w:rPr>
      </w:pPr>
      <w:r>
        <w:rPr>
          <w:sz w:val="28"/>
          <w:szCs w:val="28"/>
        </w:rPr>
        <w:t>3.15</w:t>
      </w:r>
      <w:r w:rsidR="00751E95" w:rsidRPr="00203505">
        <w:rPr>
          <w:sz w:val="28"/>
          <w:szCs w:val="28"/>
        </w:rPr>
        <w:t xml:space="preserve">. Родители (законные представители) несут ответственность за несвоевременное внесение родительской платы.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При </w:t>
      </w:r>
      <w:proofErr w:type="spellStart"/>
      <w:r w:rsidRPr="00203505">
        <w:rPr>
          <w:sz w:val="28"/>
          <w:szCs w:val="28"/>
        </w:rPr>
        <w:t>непоступлении</w:t>
      </w:r>
      <w:proofErr w:type="spellEnd"/>
      <w:r w:rsidRPr="00203505">
        <w:rPr>
          <w:sz w:val="28"/>
          <w:szCs w:val="28"/>
        </w:rPr>
        <w:t xml:space="preserve"> родительской платы в указанный срок к родителям (законным представителям) принимаются меры, определенные договором между образовательной организацией и родителями (законными представителями).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Образовательная организация имеет право обратиться в суд с иском о погашении задолженности родителей по родительской плате.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w:t>
      </w:r>
      <w:r w:rsidR="00A15A47">
        <w:rPr>
          <w:sz w:val="28"/>
          <w:szCs w:val="28"/>
        </w:rPr>
        <w:t>6</w:t>
      </w:r>
      <w:r w:rsidRPr="00203505">
        <w:rPr>
          <w:sz w:val="28"/>
          <w:szCs w:val="28"/>
        </w:rPr>
        <w:t xml:space="preserve">. Ответственность за своевременное поступление родительской платы возлагается на руководителя образовательной организации.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3.15. Родительская плата вносится родителями (законными представителями) на лицевой счет образовательной организации.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В случае оказания платных образовательных услуг по соответствующему договору выписывается дополнительная квитанция.</w:t>
      </w:r>
    </w:p>
    <w:p w:rsidR="00751E95" w:rsidRDefault="00A15A47" w:rsidP="00751E95">
      <w:pPr>
        <w:widowControl w:val="0"/>
        <w:autoSpaceDE w:val="0"/>
        <w:autoSpaceDN w:val="0"/>
        <w:adjustRightInd w:val="0"/>
        <w:ind w:firstLine="709"/>
        <w:jc w:val="both"/>
        <w:rPr>
          <w:sz w:val="28"/>
          <w:szCs w:val="28"/>
        </w:rPr>
      </w:pPr>
      <w:r>
        <w:rPr>
          <w:sz w:val="28"/>
          <w:szCs w:val="28"/>
        </w:rPr>
        <w:t>3.17</w:t>
      </w:r>
      <w:r w:rsidR="00751E95" w:rsidRPr="00203505">
        <w:rPr>
          <w:sz w:val="28"/>
          <w:szCs w:val="28"/>
        </w:rPr>
        <w:t>. Возврат родителям (законным представителям) излишне уплаченной суммы родительской платы (в случае выбытия ребенка) производится по приказу руководителя образовательной организации на основании заявления родителей (законных представителей) ребенка</w:t>
      </w:r>
      <w:r w:rsidR="00751E95">
        <w:rPr>
          <w:sz w:val="28"/>
          <w:szCs w:val="28"/>
        </w:rPr>
        <w:t>.</w:t>
      </w:r>
    </w:p>
    <w:p w:rsidR="00066970" w:rsidRDefault="00066970" w:rsidP="00751E95">
      <w:pPr>
        <w:widowControl w:val="0"/>
        <w:autoSpaceDE w:val="0"/>
        <w:autoSpaceDN w:val="0"/>
        <w:adjustRightInd w:val="0"/>
        <w:ind w:firstLine="709"/>
        <w:jc w:val="center"/>
        <w:rPr>
          <w:sz w:val="24"/>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4. Компе</w:t>
      </w:r>
      <w:r>
        <w:rPr>
          <w:i/>
          <w:sz w:val="28"/>
          <w:szCs w:val="28"/>
        </w:rPr>
        <w:t>нсация части родительской платы</w:t>
      </w:r>
    </w:p>
    <w:p w:rsidR="00751E95" w:rsidRDefault="00751E95" w:rsidP="00751E95">
      <w:pPr>
        <w:widowControl w:val="0"/>
        <w:autoSpaceDE w:val="0"/>
        <w:autoSpaceDN w:val="0"/>
        <w:adjustRightInd w:val="0"/>
        <w:ind w:firstLine="709"/>
        <w:jc w:val="center"/>
        <w:rPr>
          <w:i/>
          <w:sz w:val="28"/>
          <w:szCs w:val="28"/>
        </w:rPr>
      </w:pPr>
    </w:p>
    <w:p w:rsidR="00123CEC" w:rsidRPr="008529BB" w:rsidRDefault="00751E95" w:rsidP="00123CEC">
      <w:pPr>
        <w:autoSpaceDE w:val="0"/>
        <w:autoSpaceDN w:val="0"/>
        <w:adjustRightInd w:val="0"/>
        <w:ind w:firstLine="540"/>
        <w:jc w:val="both"/>
        <w:rPr>
          <w:bCs/>
          <w:sz w:val="28"/>
          <w:szCs w:val="28"/>
        </w:rPr>
      </w:pPr>
      <w:r w:rsidRPr="00276289">
        <w:rPr>
          <w:sz w:val="28"/>
          <w:szCs w:val="28"/>
        </w:rPr>
        <w:t xml:space="preserve">4.1. </w:t>
      </w:r>
      <w:r w:rsidR="00123CEC" w:rsidRPr="00D2607D">
        <w:rPr>
          <w:bCs/>
          <w:sz w:val="28"/>
          <w:szCs w:val="28"/>
        </w:rPr>
        <w:t xml:space="preserve">В целях материальной поддержки воспитания и обучения детей, посещающих образовательные учреждения родителям (законным </w:t>
      </w:r>
      <w:r w:rsidR="00123CEC" w:rsidRPr="00D2607D">
        <w:rPr>
          <w:bCs/>
          <w:sz w:val="28"/>
          <w:szCs w:val="28"/>
        </w:rPr>
        <w:lastRenderedPageBreak/>
        <w:t>представителям) предоставляется компенсация. Размер компенсации, порядок обращения за её получением и порядок выплаты, а также определение критериев нуждаемости устанавливаются законодательством Смоленской области.</w:t>
      </w:r>
    </w:p>
    <w:p w:rsidR="00751E95" w:rsidRPr="00276289" w:rsidRDefault="00751E95" w:rsidP="00751E95">
      <w:pPr>
        <w:widowControl w:val="0"/>
        <w:autoSpaceDE w:val="0"/>
        <w:autoSpaceDN w:val="0"/>
        <w:adjustRightInd w:val="0"/>
        <w:ind w:firstLine="709"/>
        <w:jc w:val="both"/>
        <w:rPr>
          <w:sz w:val="28"/>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5. Ответственность за расходования средств родительской платы</w:t>
      </w:r>
    </w:p>
    <w:p w:rsidR="00751E95" w:rsidRPr="00A97A34" w:rsidRDefault="00751E95" w:rsidP="00751E95">
      <w:pPr>
        <w:widowControl w:val="0"/>
        <w:autoSpaceDE w:val="0"/>
        <w:autoSpaceDN w:val="0"/>
        <w:adjustRightInd w:val="0"/>
        <w:ind w:firstLine="709"/>
        <w:jc w:val="center"/>
        <w:rPr>
          <w:i/>
          <w:sz w:val="28"/>
          <w:szCs w:val="28"/>
        </w:rPr>
      </w:pPr>
    </w:p>
    <w:p w:rsidR="00751E95" w:rsidRPr="00276289" w:rsidRDefault="00751E95" w:rsidP="00751E95">
      <w:pPr>
        <w:widowControl w:val="0"/>
        <w:autoSpaceDE w:val="0"/>
        <w:autoSpaceDN w:val="0"/>
        <w:adjustRightInd w:val="0"/>
        <w:ind w:firstLine="709"/>
        <w:jc w:val="both"/>
        <w:rPr>
          <w:sz w:val="28"/>
          <w:szCs w:val="28"/>
        </w:rPr>
      </w:pPr>
      <w:r w:rsidRPr="00276289">
        <w:rPr>
          <w:sz w:val="28"/>
          <w:szCs w:val="28"/>
        </w:rPr>
        <w:t xml:space="preserve">5.1. Руководитель </w:t>
      </w:r>
      <w:r>
        <w:rPr>
          <w:sz w:val="28"/>
          <w:szCs w:val="28"/>
        </w:rPr>
        <w:t xml:space="preserve">образовательной </w:t>
      </w:r>
      <w:r w:rsidRPr="00276289">
        <w:rPr>
          <w:sz w:val="28"/>
          <w:szCs w:val="28"/>
        </w:rPr>
        <w:t xml:space="preserve">организации несет ответственность и обеспечивает результативность, </w:t>
      </w:r>
      <w:proofErr w:type="spellStart"/>
      <w:r w:rsidRPr="00276289">
        <w:rPr>
          <w:sz w:val="28"/>
          <w:szCs w:val="28"/>
        </w:rPr>
        <w:t>адресность</w:t>
      </w:r>
      <w:proofErr w:type="spellEnd"/>
      <w:r w:rsidRPr="00276289">
        <w:rPr>
          <w:sz w:val="28"/>
          <w:szCs w:val="28"/>
        </w:rPr>
        <w:t xml:space="preserve"> и целевой характер использования средств родительской платы.</w:t>
      </w:r>
    </w:p>
    <w:p w:rsidR="00751E95" w:rsidRDefault="00751E95" w:rsidP="00681C14">
      <w:pPr>
        <w:widowControl w:val="0"/>
        <w:autoSpaceDE w:val="0"/>
        <w:autoSpaceDN w:val="0"/>
        <w:adjustRightInd w:val="0"/>
        <w:ind w:firstLine="709"/>
        <w:jc w:val="both"/>
        <w:rPr>
          <w:sz w:val="28"/>
          <w:szCs w:val="28"/>
        </w:rPr>
      </w:pPr>
      <w:r w:rsidRPr="00B92627">
        <w:rPr>
          <w:sz w:val="28"/>
          <w:szCs w:val="28"/>
        </w:rPr>
        <w:t xml:space="preserve">5.2. </w:t>
      </w:r>
      <w:proofErr w:type="gramStart"/>
      <w:r w:rsidR="00681C14" w:rsidRPr="00D042AF">
        <w:rPr>
          <w:sz w:val="28"/>
        </w:rPr>
        <w:t xml:space="preserve">Остаток средств родительской платы, образовавшийся в результате экономии по итогам очередного финансового года, при условии выполнения комплекса мероприятий по организации питания и хозяйственно-бытового обслуживания детей, обеспечению соблюдения ими личной гигиены и режима дня, может использоваться образовательной организацией с учетом мнения и с письменного согласия совета родителей в следующем финансовом году на </w:t>
      </w:r>
      <w:r w:rsidR="00681C14">
        <w:rPr>
          <w:sz w:val="28"/>
        </w:rPr>
        <w:t>приобретение строительных материалов для ремонта помещений, ремонт и   приобретение</w:t>
      </w:r>
      <w:proofErr w:type="gramEnd"/>
      <w:r w:rsidR="00681C14">
        <w:rPr>
          <w:sz w:val="28"/>
        </w:rPr>
        <w:t xml:space="preserve"> основных средств и улучшение материально-технического обеспечения реализации учебного процесса</w:t>
      </w: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75323D" w:rsidRDefault="0075323D" w:rsidP="00751E95">
      <w:pPr>
        <w:jc w:val="center"/>
        <w:rPr>
          <w:sz w:val="28"/>
          <w:szCs w:val="28"/>
        </w:rPr>
      </w:pPr>
    </w:p>
    <w:p w:rsidR="0075323D" w:rsidRDefault="0075323D" w:rsidP="00751E95">
      <w:pPr>
        <w:jc w:val="center"/>
        <w:rPr>
          <w:sz w:val="28"/>
          <w:szCs w:val="28"/>
        </w:rPr>
      </w:pPr>
    </w:p>
    <w:p w:rsidR="0075323D" w:rsidRDefault="0075323D" w:rsidP="00751E95">
      <w:pPr>
        <w:jc w:val="center"/>
        <w:rPr>
          <w:sz w:val="28"/>
          <w:szCs w:val="28"/>
        </w:rPr>
      </w:pPr>
    </w:p>
    <w:p w:rsidR="0075323D" w:rsidRDefault="0075323D" w:rsidP="00751E95">
      <w:pPr>
        <w:jc w:val="center"/>
        <w:rPr>
          <w:sz w:val="28"/>
          <w:szCs w:val="28"/>
        </w:rPr>
      </w:pPr>
    </w:p>
    <w:p w:rsidR="000B5DF5" w:rsidRDefault="000B5DF5" w:rsidP="00751E95">
      <w:pPr>
        <w:jc w:val="center"/>
        <w:rPr>
          <w:sz w:val="28"/>
          <w:szCs w:val="28"/>
        </w:rPr>
      </w:pPr>
    </w:p>
    <w:p w:rsidR="000B5DF5" w:rsidRDefault="000B5DF5" w:rsidP="00751E95">
      <w:pPr>
        <w:jc w:val="center"/>
        <w:rPr>
          <w:sz w:val="28"/>
          <w:szCs w:val="28"/>
        </w:rPr>
      </w:pPr>
    </w:p>
    <w:p w:rsidR="000B5DF5" w:rsidRDefault="000B5DF5" w:rsidP="00751E95">
      <w:pPr>
        <w:jc w:val="center"/>
        <w:rPr>
          <w:sz w:val="28"/>
          <w:szCs w:val="28"/>
        </w:rPr>
      </w:pPr>
    </w:p>
    <w:p w:rsidR="00123CEC" w:rsidRDefault="00123CEC" w:rsidP="00C62325">
      <w:pPr>
        <w:rPr>
          <w:sz w:val="28"/>
          <w:szCs w:val="28"/>
        </w:rPr>
      </w:pPr>
    </w:p>
    <w:tbl>
      <w:tblPr>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bookmarkStart w:id="0" w:name="_GoBack"/>
            <w:bookmarkEnd w:id="0"/>
          </w:p>
        </w:tc>
        <w:tc>
          <w:tcPr>
            <w:tcW w:w="4786" w:type="dxa"/>
          </w:tcPr>
          <w:p w:rsidR="00751E95" w:rsidRDefault="00751E95" w:rsidP="00751E95">
            <w:pPr>
              <w:jc w:val="both"/>
            </w:pPr>
            <w:r w:rsidRPr="006819F2">
              <w:t xml:space="preserve">Приложение № 1 к Порядку, утвержденному постановлением Администрации муниципального образования «Ярцевский </w:t>
            </w:r>
            <w:r w:rsidR="00066970">
              <w:t>муниципальный округ</w:t>
            </w:r>
            <w:r w:rsidRPr="006819F2">
              <w:t xml:space="preserve">» Смоленской области </w:t>
            </w:r>
            <w:proofErr w:type="gramStart"/>
            <w:r w:rsidRPr="006819F2">
              <w:t>от</w:t>
            </w:r>
            <w:proofErr w:type="gramEnd"/>
            <w:r w:rsidRPr="006819F2">
              <w:t xml:space="preserve"> </w:t>
            </w:r>
            <w:r w:rsidR="0075323D">
              <w:t>____________</w:t>
            </w:r>
            <w:r w:rsidR="00F15A71">
              <w:t xml:space="preserve"> </w:t>
            </w:r>
            <w:r w:rsidRPr="009E0DE5">
              <w:t xml:space="preserve">№ </w:t>
            </w:r>
            <w:r w:rsidR="0075323D">
              <w:t>______</w:t>
            </w:r>
          </w:p>
          <w:p w:rsidR="00751E95" w:rsidRPr="00751E95" w:rsidRDefault="00751E95" w:rsidP="00751E95">
            <w:pPr>
              <w:jc w:val="both"/>
              <w:rPr>
                <w:sz w:val="18"/>
                <w:szCs w:val="28"/>
              </w:rPr>
            </w:pPr>
          </w:p>
        </w:tc>
      </w:tr>
    </w:tbl>
    <w:p w:rsidR="00751E95" w:rsidRPr="00066970" w:rsidRDefault="00751E95" w:rsidP="00751E95">
      <w:pPr>
        <w:jc w:val="center"/>
        <w:rPr>
          <w:sz w:val="26"/>
          <w:szCs w:val="26"/>
        </w:rPr>
      </w:pPr>
      <w:r w:rsidRPr="00110A37">
        <w:rPr>
          <w:sz w:val="26"/>
          <w:szCs w:val="26"/>
        </w:rPr>
        <w:lastRenderedPageBreak/>
        <w:t>Примерная норма суточного набора продуктов для организации питания детей в образовательной организации</w:t>
      </w:r>
    </w:p>
    <w:p w:rsidR="00751E95" w:rsidRPr="006819F2" w:rsidRDefault="00751E95" w:rsidP="00751E95">
      <w:pPr>
        <w:jc w:val="center"/>
        <w:rPr>
          <w:sz w:val="14"/>
          <w:szCs w:val="28"/>
        </w:rPr>
      </w:pPr>
    </w:p>
    <w:tbl>
      <w:tblPr>
        <w:tblW w:w="9639" w:type="dxa"/>
        <w:tblCellSpacing w:w="5" w:type="nil"/>
        <w:tblInd w:w="75" w:type="dxa"/>
        <w:tblLayout w:type="fixed"/>
        <w:tblCellMar>
          <w:left w:w="75" w:type="dxa"/>
          <w:right w:w="75" w:type="dxa"/>
        </w:tblCellMar>
        <w:tblLook w:val="0000"/>
      </w:tblPr>
      <w:tblGrid>
        <w:gridCol w:w="4820"/>
        <w:gridCol w:w="1276"/>
        <w:gridCol w:w="1275"/>
        <w:gridCol w:w="1134"/>
        <w:gridCol w:w="1134"/>
      </w:tblGrid>
      <w:tr w:rsidR="00751E95" w:rsidRPr="001F7B1D" w:rsidTr="00110A37">
        <w:trPr>
          <w:trHeight w:val="600"/>
          <w:tblCellSpacing w:w="5" w:type="nil"/>
        </w:trPr>
        <w:tc>
          <w:tcPr>
            <w:tcW w:w="4820" w:type="dxa"/>
            <w:vMerge w:val="restart"/>
            <w:tcBorders>
              <w:top w:val="single" w:sz="4" w:space="0" w:color="auto"/>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 xml:space="preserve">    Наименование пищевого продукта     </w:t>
            </w:r>
            <w:r w:rsidRPr="001F7B1D">
              <w:rPr>
                <w:sz w:val="24"/>
                <w:szCs w:val="24"/>
              </w:rPr>
              <w:br/>
              <w:t xml:space="preserve">     или группы пищевых продуктов    </w:t>
            </w:r>
          </w:p>
        </w:tc>
        <w:tc>
          <w:tcPr>
            <w:tcW w:w="2551" w:type="dxa"/>
            <w:gridSpan w:val="2"/>
            <w:tcBorders>
              <w:top w:val="single" w:sz="4" w:space="0" w:color="auto"/>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Количество продуктов в зависимости от возраста детей</w:t>
            </w:r>
          </w:p>
        </w:tc>
        <w:tc>
          <w:tcPr>
            <w:tcW w:w="2268" w:type="dxa"/>
            <w:gridSpan w:val="2"/>
            <w:tcBorders>
              <w:top w:val="single" w:sz="4" w:space="0" w:color="auto"/>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 xml:space="preserve">Средняя стоимость продукта </w:t>
            </w:r>
          </w:p>
        </w:tc>
      </w:tr>
      <w:tr w:rsidR="00751E95" w:rsidRPr="001F7B1D" w:rsidTr="00110A37">
        <w:trPr>
          <w:trHeight w:val="333"/>
          <w:tblCellSpacing w:w="5" w:type="nil"/>
        </w:trPr>
        <w:tc>
          <w:tcPr>
            <w:tcW w:w="4820" w:type="dxa"/>
            <w:vMerge/>
            <w:tcBorders>
              <w:left w:val="single" w:sz="4" w:space="0" w:color="auto"/>
              <w:bottom w:val="single" w:sz="4" w:space="0" w:color="auto"/>
              <w:right w:val="single" w:sz="4" w:space="0" w:color="auto"/>
            </w:tcBorders>
          </w:tcPr>
          <w:p w:rsidR="00751E95" w:rsidRPr="001F7B1D" w:rsidRDefault="00751E95" w:rsidP="00110A37">
            <w:pPr>
              <w:rPr>
                <w:sz w:val="24"/>
                <w:szCs w:val="24"/>
              </w:rPr>
            </w:pPr>
          </w:p>
        </w:tc>
        <w:tc>
          <w:tcPr>
            <w:tcW w:w="2551" w:type="dxa"/>
            <w:gridSpan w:val="2"/>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 xml:space="preserve">в </w:t>
            </w:r>
            <w:proofErr w:type="gramStart"/>
            <w:r w:rsidRPr="001F7B1D">
              <w:rPr>
                <w:sz w:val="24"/>
                <w:szCs w:val="24"/>
              </w:rPr>
              <w:t>г</w:t>
            </w:r>
            <w:proofErr w:type="gramEnd"/>
            <w:r w:rsidRPr="001F7B1D">
              <w:rPr>
                <w:sz w:val="24"/>
                <w:szCs w:val="24"/>
              </w:rPr>
              <w:t>, мл, брутто</w:t>
            </w:r>
          </w:p>
        </w:tc>
        <w:tc>
          <w:tcPr>
            <w:tcW w:w="2268" w:type="dxa"/>
            <w:gridSpan w:val="2"/>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руб.</w:t>
            </w:r>
          </w:p>
        </w:tc>
      </w:tr>
      <w:tr w:rsidR="00751E95" w:rsidRPr="001F7B1D" w:rsidTr="00110A37">
        <w:trPr>
          <w:trHeight w:val="400"/>
          <w:tblCellSpacing w:w="5" w:type="nil"/>
        </w:trPr>
        <w:tc>
          <w:tcPr>
            <w:tcW w:w="4820" w:type="dxa"/>
            <w:vMerge/>
            <w:tcBorders>
              <w:left w:val="single" w:sz="4" w:space="0" w:color="auto"/>
              <w:bottom w:val="single" w:sz="4" w:space="0" w:color="auto"/>
              <w:right w:val="single" w:sz="4" w:space="0" w:color="auto"/>
            </w:tcBorders>
          </w:tcPr>
          <w:p w:rsidR="00751E95" w:rsidRPr="001F7B1D" w:rsidRDefault="00751E95" w:rsidP="00110A37">
            <w:pPr>
              <w:rPr>
                <w:sz w:val="24"/>
                <w:szCs w:val="24"/>
              </w:rPr>
            </w:pPr>
          </w:p>
        </w:tc>
        <w:tc>
          <w:tcPr>
            <w:tcW w:w="1276" w:type="dxa"/>
            <w:tcBorders>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1 – 3 года</w:t>
            </w:r>
          </w:p>
        </w:tc>
        <w:tc>
          <w:tcPr>
            <w:tcW w:w="1275"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3 - 7 лет</w:t>
            </w:r>
          </w:p>
        </w:tc>
        <w:tc>
          <w:tcPr>
            <w:tcW w:w="1134" w:type="dxa"/>
            <w:tcBorders>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1 – 3года</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3 - 7 лет</w:t>
            </w: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Молоко и кисломолочные продукты с      </w:t>
            </w:r>
            <w:r w:rsidRPr="006819F2">
              <w:rPr>
                <w:sz w:val="22"/>
                <w:szCs w:val="22"/>
              </w:rPr>
              <w:br/>
            </w:r>
            <w:proofErr w:type="gramStart"/>
            <w:r w:rsidRPr="006819F2">
              <w:rPr>
                <w:sz w:val="22"/>
                <w:szCs w:val="22"/>
              </w:rPr>
              <w:t>м</w:t>
            </w:r>
            <w:proofErr w:type="gramEnd"/>
            <w:r w:rsidRPr="006819F2">
              <w:rPr>
                <w:sz w:val="22"/>
                <w:szCs w:val="22"/>
              </w:rPr>
              <w:t xml:space="preserve">.д.ж. не ниже 2,5%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390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Творог, творожные изделия с </w:t>
            </w:r>
            <w:proofErr w:type="gramStart"/>
            <w:r w:rsidRPr="006819F2">
              <w:rPr>
                <w:sz w:val="22"/>
                <w:szCs w:val="22"/>
              </w:rPr>
              <w:t>м</w:t>
            </w:r>
            <w:proofErr w:type="gramEnd"/>
            <w:r w:rsidRPr="006819F2">
              <w:rPr>
                <w:sz w:val="22"/>
                <w:szCs w:val="22"/>
              </w:rPr>
              <w:t xml:space="preserve">.д.ж. не  </w:t>
            </w:r>
            <w:r w:rsidRPr="006819F2">
              <w:rPr>
                <w:sz w:val="22"/>
                <w:szCs w:val="22"/>
              </w:rPr>
              <w:br/>
              <w:t xml:space="preserve">менее 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Сметана с </w:t>
            </w:r>
            <w:proofErr w:type="gramStart"/>
            <w:r w:rsidRPr="006819F2">
              <w:rPr>
                <w:sz w:val="22"/>
                <w:szCs w:val="22"/>
              </w:rPr>
              <w:t>м</w:t>
            </w:r>
            <w:proofErr w:type="gramEnd"/>
            <w:r w:rsidRPr="006819F2">
              <w:rPr>
                <w:sz w:val="22"/>
                <w:szCs w:val="22"/>
              </w:rPr>
              <w:t xml:space="preserve">.д.ж. не более 15%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Сыр твердый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Мясо </w:t>
            </w:r>
            <w:r w:rsidR="00110A37">
              <w:rPr>
                <w:sz w:val="22"/>
                <w:szCs w:val="22"/>
              </w:rPr>
              <w:t>1-й категории</w:t>
            </w:r>
            <w:r w:rsidRPr="006819F2">
              <w:rPr>
                <w:sz w:val="22"/>
                <w:szCs w:val="22"/>
              </w:rPr>
              <w:t xml:space="preserve">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w:t>
            </w:r>
            <w:r w:rsidR="00110A37">
              <w:rPr>
                <w:sz w:val="22"/>
                <w:szCs w:val="22"/>
              </w:rPr>
              <w:t>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55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600"/>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 xml:space="preserve">Птица (куры, </w:t>
            </w:r>
            <w:r w:rsidR="00751E95" w:rsidRPr="006819F2">
              <w:rPr>
                <w:sz w:val="22"/>
                <w:szCs w:val="22"/>
              </w:rPr>
              <w:t>цыплят</w:t>
            </w:r>
            <w:proofErr w:type="gramStart"/>
            <w:r w:rsidR="00751E95" w:rsidRPr="006819F2">
              <w:rPr>
                <w:sz w:val="22"/>
                <w:szCs w:val="22"/>
              </w:rPr>
              <w:t>а-</w:t>
            </w:r>
            <w:proofErr w:type="gramEnd"/>
            <w:r w:rsidR="00751E95" w:rsidRPr="006819F2">
              <w:rPr>
                <w:sz w:val="22"/>
                <w:szCs w:val="22"/>
              </w:rPr>
              <w:t xml:space="preserve">      </w:t>
            </w:r>
            <w:r w:rsidR="00751E95" w:rsidRPr="006819F2">
              <w:rPr>
                <w:sz w:val="22"/>
                <w:szCs w:val="22"/>
              </w:rPr>
              <w:br/>
            </w:r>
            <w:r>
              <w:rPr>
                <w:sz w:val="22"/>
                <w:szCs w:val="22"/>
              </w:rPr>
              <w:t xml:space="preserve">бройлеры, </w:t>
            </w:r>
            <w:r w:rsidR="00751E95" w:rsidRPr="006819F2">
              <w:rPr>
                <w:sz w:val="22"/>
                <w:szCs w:val="22"/>
              </w:rPr>
              <w:t>индейка</w:t>
            </w:r>
            <w:r>
              <w:rPr>
                <w:sz w:val="22"/>
                <w:szCs w:val="22"/>
              </w:rPr>
              <w:t>- потрошенная,</w:t>
            </w:r>
            <w:r w:rsidR="00751E95" w:rsidRPr="006819F2">
              <w:rPr>
                <w:sz w:val="22"/>
                <w:szCs w:val="22"/>
              </w:rPr>
              <w:t xml:space="preserve"> 1 кат.)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24</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110A37" w:rsidRPr="001F7B1D" w:rsidTr="00110A37">
        <w:trPr>
          <w:trHeight w:val="389"/>
          <w:tblCellSpacing w:w="5" w:type="nil"/>
        </w:trPr>
        <w:tc>
          <w:tcPr>
            <w:tcW w:w="4820" w:type="dxa"/>
            <w:tcBorders>
              <w:left w:val="single" w:sz="4" w:space="0" w:color="auto"/>
              <w:bottom w:val="single" w:sz="4" w:space="0" w:color="auto"/>
              <w:right w:val="single" w:sz="4" w:space="0" w:color="auto"/>
            </w:tcBorders>
          </w:tcPr>
          <w:p w:rsidR="00110A37" w:rsidRDefault="00110A37" w:rsidP="00110A37">
            <w:pPr>
              <w:rPr>
                <w:sz w:val="22"/>
                <w:szCs w:val="22"/>
              </w:rPr>
            </w:pPr>
            <w:r>
              <w:rPr>
                <w:sz w:val="22"/>
                <w:szCs w:val="22"/>
              </w:rPr>
              <w:t>Субпродукты (печень, язык, сердце)</w:t>
            </w:r>
          </w:p>
        </w:tc>
        <w:tc>
          <w:tcPr>
            <w:tcW w:w="1276" w:type="dxa"/>
            <w:tcBorders>
              <w:left w:val="single" w:sz="4" w:space="0" w:color="auto"/>
              <w:bottom w:val="single" w:sz="4" w:space="0" w:color="auto"/>
              <w:right w:val="single" w:sz="4" w:space="0" w:color="auto"/>
            </w:tcBorders>
          </w:tcPr>
          <w:p w:rsidR="00110A37" w:rsidRDefault="00110A37" w:rsidP="00110A37">
            <w:pPr>
              <w:jc w:val="center"/>
              <w:rPr>
                <w:sz w:val="22"/>
                <w:szCs w:val="22"/>
              </w:rPr>
            </w:pPr>
            <w:r>
              <w:rPr>
                <w:sz w:val="22"/>
                <w:szCs w:val="22"/>
              </w:rPr>
              <w:t>20</w:t>
            </w:r>
          </w:p>
        </w:tc>
        <w:tc>
          <w:tcPr>
            <w:tcW w:w="1275" w:type="dxa"/>
            <w:tcBorders>
              <w:left w:val="single" w:sz="4" w:space="0" w:color="auto"/>
              <w:bottom w:val="single" w:sz="4" w:space="0" w:color="auto"/>
              <w:right w:val="single" w:sz="4" w:space="0" w:color="auto"/>
            </w:tcBorders>
          </w:tcPr>
          <w:p w:rsidR="00110A37" w:rsidRDefault="00110A37" w:rsidP="00110A37">
            <w:pPr>
              <w:jc w:val="center"/>
              <w:rPr>
                <w:sz w:val="22"/>
                <w:szCs w:val="22"/>
              </w:rPr>
            </w:pPr>
            <w:r>
              <w:rPr>
                <w:sz w:val="22"/>
                <w:szCs w:val="22"/>
              </w:rPr>
              <w:t>25</w:t>
            </w:r>
          </w:p>
        </w:tc>
        <w:tc>
          <w:tcPr>
            <w:tcW w:w="1134" w:type="dxa"/>
            <w:tcBorders>
              <w:left w:val="single" w:sz="4" w:space="0" w:color="auto"/>
              <w:bottom w:val="single" w:sz="4" w:space="0" w:color="auto"/>
              <w:right w:val="single" w:sz="4" w:space="0" w:color="auto"/>
            </w:tcBorders>
          </w:tcPr>
          <w:p w:rsidR="00110A37" w:rsidRPr="001F7B1D" w:rsidRDefault="00110A37" w:rsidP="00110A37">
            <w:pPr>
              <w:jc w:val="center"/>
              <w:rPr>
                <w:sz w:val="24"/>
                <w:szCs w:val="24"/>
              </w:rPr>
            </w:pPr>
          </w:p>
        </w:tc>
        <w:tc>
          <w:tcPr>
            <w:tcW w:w="1134" w:type="dxa"/>
            <w:tcBorders>
              <w:left w:val="single" w:sz="4" w:space="0" w:color="auto"/>
              <w:bottom w:val="single" w:sz="4" w:space="0" w:color="auto"/>
              <w:right w:val="single" w:sz="4" w:space="0" w:color="auto"/>
            </w:tcBorders>
          </w:tcPr>
          <w:p w:rsidR="00110A37" w:rsidRPr="001F7B1D" w:rsidRDefault="00110A37"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Рыба (филе), в т.ч. филе слабо- или    </w:t>
            </w:r>
            <w:r w:rsidRPr="006819F2">
              <w:rPr>
                <w:sz w:val="22"/>
                <w:szCs w:val="22"/>
              </w:rPr>
              <w:br/>
              <w:t xml:space="preserve">малосоленое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r w:rsidR="00110A37">
              <w:rPr>
                <w:sz w:val="22"/>
                <w:szCs w:val="22"/>
              </w:rPr>
              <w:t>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r w:rsidR="00110A37">
              <w:rPr>
                <w:sz w:val="22"/>
                <w:szCs w:val="22"/>
              </w:rPr>
              <w:t>7</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Яйцо</w:t>
            </w:r>
            <w:r w:rsidR="00110A37">
              <w:rPr>
                <w:sz w:val="22"/>
                <w:szCs w:val="22"/>
              </w:rPr>
              <w:t>, шт.</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Картофель: с 01.09 по 31.10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120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r w:rsidR="00110A37">
              <w:rPr>
                <w:sz w:val="22"/>
                <w:szCs w:val="22"/>
              </w:rPr>
              <w:t>40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proofErr w:type="gramStart"/>
            <w:r w:rsidRPr="006819F2">
              <w:rPr>
                <w:sz w:val="22"/>
                <w:szCs w:val="22"/>
              </w:rPr>
              <w:t>Овощи</w:t>
            </w:r>
            <w:r w:rsidR="00110A37">
              <w:rPr>
                <w:sz w:val="22"/>
                <w:szCs w:val="22"/>
              </w:rPr>
              <w:t xml:space="preserve"> (свежие, </w:t>
            </w:r>
            <w:proofErr w:type="spellStart"/>
            <w:r w:rsidR="00110A37">
              <w:rPr>
                <w:sz w:val="22"/>
                <w:szCs w:val="22"/>
              </w:rPr>
              <w:t>засороженные</w:t>
            </w:r>
            <w:proofErr w:type="spellEnd"/>
            <w:r w:rsidR="00110A37">
              <w:rPr>
                <w:sz w:val="22"/>
                <w:szCs w:val="22"/>
              </w:rPr>
              <w:t>, консервированные)</w:t>
            </w:r>
            <w:r w:rsidRPr="006819F2">
              <w:rPr>
                <w:sz w:val="22"/>
                <w:szCs w:val="22"/>
              </w:rPr>
              <w:t xml:space="preserve">, </w:t>
            </w:r>
            <w:r w:rsidR="00110A37">
              <w:rPr>
                <w:sz w:val="22"/>
                <w:szCs w:val="22"/>
              </w:rPr>
              <w:t xml:space="preserve">включая соленые и квашенные (не более 10% от общего количества овощей), в т.ч. томат-пюре, </w:t>
            </w:r>
            <w:r w:rsidRPr="006819F2">
              <w:rPr>
                <w:sz w:val="22"/>
                <w:szCs w:val="22"/>
              </w:rPr>
              <w:t>зелень</w:t>
            </w:r>
            <w:r w:rsidR="00110A37">
              <w:rPr>
                <w:sz w:val="22"/>
                <w:szCs w:val="22"/>
              </w:rPr>
              <w:t>, г.</w:t>
            </w:r>
            <w:r w:rsidRPr="006819F2">
              <w:rPr>
                <w:sz w:val="22"/>
                <w:szCs w:val="22"/>
              </w:rPr>
              <w:t xml:space="preserve">                          </w:t>
            </w:r>
            <w:proofErr w:type="gramEnd"/>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180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220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Фрукты свежие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95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r w:rsidR="00110A37">
              <w:rPr>
                <w:sz w:val="22"/>
                <w:szCs w:val="22"/>
              </w:rPr>
              <w:t>00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Сухоф</w:t>
            </w:r>
            <w:r w:rsidR="00751E95" w:rsidRPr="006819F2">
              <w:rPr>
                <w:sz w:val="22"/>
                <w:szCs w:val="22"/>
              </w:rPr>
              <w:t xml:space="preserve">рукты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Соки фруктовые (овощные)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100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100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В</w:t>
            </w:r>
            <w:r w:rsidR="00751E95" w:rsidRPr="006819F2">
              <w:rPr>
                <w:sz w:val="22"/>
                <w:szCs w:val="22"/>
              </w:rPr>
              <w:t xml:space="preserve">итаминизированные </w:t>
            </w:r>
            <w:r>
              <w:rPr>
                <w:sz w:val="22"/>
                <w:szCs w:val="22"/>
              </w:rPr>
              <w:t>н</w:t>
            </w:r>
            <w:r w:rsidRPr="00110A37">
              <w:rPr>
                <w:sz w:val="22"/>
                <w:szCs w:val="22"/>
              </w:rPr>
              <w:t>апитки</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Хлеб ржаной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Хлеб пшеничный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60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80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Крупы</w:t>
            </w:r>
            <w:r w:rsidR="00751E95" w:rsidRPr="006819F2">
              <w:rPr>
                <w:sz w:val="22"/>
                <w:szCs w:val="22"/>
              </w:rPr>
              <w:t xml:space="preserve">, бобовые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43</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Макаронные изделия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8</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12</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Мука пшеничная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29</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 xml:space="preserve">Масло </w:t>
            </w:r>
            <w:r w:rsidR="00751E95" w:rsidRPr="006819F2">
              <w:rPr>
                <w:sz w:val="22"/>
                <w:szCs w:val="22"/>
              </w:rPr>
              <w:t xml:space="preserve">сливочное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18</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Масло растительное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Кондитерские изделия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Чай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Какао-порошок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Кофейный напиток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1,2</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Сахар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25</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30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Дрожжи хлебопекарные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0,4</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Крахмал</w:t>
            </w:r>
            <w:r w:rsidR="00751E95" w:rsidRPr="006819F2">
              <w:rPr>
                <w:sz w:val="22"/>
                <w:szCs w:val="22"/>
              </w:rPr>
              <w:t xml:space="preserve">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Соль пищевая поваренная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3</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bl>
    <w:p w:rsidR="00110A37" w:rsidRDefault="00110A37" w:rsidP="00751E95">
      <w:pPr>
        <w:rPr>
          <w:sz w:val="28"/>
          <w:szCs w:val="28"/>
        </w:rPr>
      </w:pPr>
    </w:p>
    <w:p w:rsidR="00210155" w:rsidRDefault="00210155" w:rsidP="00751E95">
      <w:pPr>
        <w:rPr>
          <w:sz w:val="28"/>
          <w:szCs w:val="28"/>
        </w:rPr>
      </w:pPr>
    </w:p>
    <w:p w:rsidR="00210155" w:rsidRDefault="00210155" w:rsidP="00751E95">
      <w:pPr>
        <w:rPr>
          <w:sz w:val="28"/>
          <w:szCs w:val="28"/>
        </w:rPr>
      </w:pPr>
    </w:p>
    <w:p w:rsidR="00210155" w:rsidRDefault="00210155" w:rsidP="00751E95">
      <w:pPr>
        <w:rPr>
          <w:sz w:val="28"/>
          <w:szCs w:val="28"/>
        </w:rPr>
      </w:pPr>
    </w:p>
    <w:tbl>
      <w:tblPr>
        <w:tblpPr w:leftFromText="180" w:rightFromText="180" w:vertAnchor="text" w:horzAnchor="margin" w:tblpY="15"/>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w:t>
            </w:r>
            <w:r>
              <w:t>2 к Порядку</w:t>
            </w:r>
            <w:r w:rsidRPr="00FF7BE1">
              <w:t xml:space="preserve">,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75323D">
              <w:softHyphen/>
            </w:r>
            <w:r w:rsidR="0075323D">
              <w:softHyphen/>
            </w:r>
            <w:r w:rsidR="0075323D">
              <w:softHyphen/>
            </w:r>
            <w:r w:rsidR="0075323D">
              <w:softHyphen/>
            </w:r>
            <w:r w:rsidR="0075323D">
              <w:softHyphen/>
            </w:r>
            <w:r w:rsidR="0075323D">
              <w:softHyphen/>
            </w:r>
            <w:r w:rsidR="0075323D">
              <w:softHyphen/>
            </w:r>
            <w:r w:rsidR="0075323D">
              <w:softHyphen/>
            </w:r>
            <w:r w:rsidR="0075323D">
              <w:softHyphen/>
              <w:t>_________</w:t>
            </w:r>
            <w:r w:rsidR="00F15A71">
              <w:t xml:space="preserve"> </w:t>
            </w:r>
            <w:r w:rsidRPr="009E0DE5">
              <w:t xml:space="preserve">№ </w:t>
            </w:r>
            <w:r w:rsidR="0075323D">
              <w:t>_______</w:t>
            </w:r>
          </w:p>
          <w:p w:rsidR="00751E95" w:rsidRPr="00751E95" w:rsidRDefault="00751E95" w:rsidP="00751E95">
            <w:pPr>
              <w:jc w:val="both"/>
              <w:rPr>
                <w:sz w:val="28"/>
                <w:szCs w:val="28"/>
              </w:rPr>
            </w:pPr>
          </w:p>
        </w:tc>
      </w:tr>
    </w:tbl>
    <w:p w:rsidR="00751E95" w:rsidRPr="00034252" w:rsidRDefault="00751E95" w:rsidP="00751E95">
      <w:pPr>
        <w:pStyle w:val="a3"/>
        <w:ind w:left="567" w:firstLine="0"/>
        <w:jc w:val="center"/>
        <w:rPr>
          <w:sz w:val="28"/>
        </w:rPr>
      </w:pPr>
      <w:r w:rsidRPr="00034252">
        <w:rPr>
          <w:sz w:val="28"/>
        </w:rPr>
        <w:t>Норма расхода материалов на хозяйственно-бытовое обслуживание</w:t>
      </w:r>
    </w:p>
    <w:p w:rsidR="00751E95" w:rsidRPr="00034252" w:rsidRDefault="00751E95" w:rsidP="00751E95">
      <w:pPr>
        <w:pStyle w:val="a3"/>
        <w:ind w:left="567" w:firstLine="0"/>
        <w:jc w:val="center"/>
        <w:rPr>
          <w:sz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1152"/>
        <w:gridCol w:w="1249"/>
        <w:gridCol w:w="1249"/>
        <w:gridCol w:w="1269"/>
      </w:tblGrid>
      <w:tr w:rsidR="00751E95" w:rsidRPr="00034252" w:rsidTr="00110A37">
        <w:trPr>
          <w:trHeight w:val="1179"/>
        </w:trPr>
        <w:tc>
          <w:tcPr>
            <w:tcW w:w="4980" w:type="dxa"/>
            <w:shd w:val="clear" w:color="auto" w:fill="auto"/>
            <w:hideMark/>
          </w:tcPr>
          <w:p w:rsidR="00751E95" w:rsidRPr="00034252" w:rsidRDefault="00751E95" w:rsidP="00110A37">
            <w:pPr>
              <w:jc w:val="center"/>
            </w:pPr>
            <w:r w:rsidRPr="00034252">
              <w:t>Наименование</w:t>
            </w:r>
          </w:p>
        </w:tc>
        <w:tc>
          <w:tcPr>
            <w:tcW w:w="1180" w:type="dxa"/>
            <w:shd w:val="clear" w:color="auto" w:fill="auto"/>
            <w:hideMark/>
          </w:tcPr>
          <w:p w:rsidR="00751E95" w:rsidRPr="00034252" w:rsidRDefault="00751E95" w:rsidP="00110A37">
            <w:pPr>
              <w:jc w:val="center"/>
            </w:pPr>
            <w:r w:rsidRPr="00034252">
              <w:t>Цена (руб.)</w:t>
            </w:r>
          </w:p>
        </w:tc>
        <w:tc>
          <w:tcPr>
            <w:tcW w:w="1280" w:type="dxa"/>
            <w:shd w:val="clear" w:color="auto" w:fill="auto"/>
            <w:hideMark/>
          </w:tcPr>
          <w:p w:rsidR="00751E95" w:rsidRPr="00034252" w:rsidRDefault="00751E95" w:rsidP="00110A37">
            <w:pPr>
              <w:jc w:val="center"/>
            </w:pPr>
            <w:r w:rsidRPr="00034252">
              <w:t xml:space="preserve">Ед. </w:t>
            </w:r>
            <w:proofErr w:type="spellStart"/>
            <w:r w:rsidRPr="00034252">
              <w:t>изм</w:t>
            </w:r>
            <w:proofErr w:type="spellEnd"/>
            <w:r w:rsidRPr="00034252">
              <w:t>.</w:t>
            </w:r>
          </w:p>
        </w:tc>
        <w:tc>
          <w:tcPr>
            <w:tcW w:w="1280" w:type="dxa"/>
            <w:shd w:val="clear" w:color="auto" w:fill="auto"/>
            <w:hideMark/>
          </w:tcPr>
          <w:p w:rsidR="00751E95" w:rsidRPr="00034252" w:rsidRDefault="00751E95" w:rsidP="00110A37">
            <w:pPr>
              <w:jc w:val="center"/>
            </w:pPr>
            <w:r w:rsidRPr="00034252">
              <w:t>Количество</w:t>
            </w:r>
          </w:p>
        </w:tc>
        <w:tc>
          <w:tcPr>
            <w:tcW w:w="1300" w:type="dxa"/>
            <w:shd w:val="clear" w:color="auto" w:fill="auto"/>
            <w:hideMark/>
          </w:tcPr>
          <w:p w:rsidR="00751E95" w:rsidRPr="00034252" w:rsidRDefault="00751E95" w:rsidP="00110A37">
            <w:pPr>
              <w:jc w:val="center"/>
            </w:pPr>
            <w:r w:rsidRPr="00034252">
              <w:t>Стоимость в месяц на 1 ребенка (руб.)</w:t>
            </w: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 xml:space="preserve">Мыло хозяйственное </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кусок</w:t>
            </w:r>
          </w:p>
        </w:tc>
        <w:tc>
          <w:tcPr>
            <w:tcW w:w="1280" w:type="dxa"/>
            <w:shd w:val="clear" w:color="auto" w:fill="auto"/>
            <w:noWrap/>
            <w:hideMark/>
          </w:tcPr>
          <w:p w:rsidR="00751E95" w:rsidRPr="005C3856" w:rsidRDefault="00751E95" w:rsidP="00110A37">
            <w:pPr>
              <w:jc w:val="center"/>
              <w:rPr>
                <w:sz w:val="22"/>
              </w:rPr>
            </w:pPr>
            <w:r w:rsidRPr="005C3856">
              <w:rPr>
                <w:sz w:val="22"/>
              </w:rPr>
              <w:t>0,2</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Сода кальцинированная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кг</w:t>
            </w:r>
          </w:p>
        </w:tc>
        <w:tc>
          <w:tcPr>
            <w:tcW w:w="1280" w:type="dxa"/>
            <w:shd w:val="clear" w:color="auto" w:fill="auto"/>
            <w:noWrap/>
            <w:hideMark/>
          </w:tcPr>
          <w:p w:rsidR="00751E95" w:rsidRPr="005C3856" w:rsidRDefault="00751E95" w:rsidP="00110A37">
            <w:pPr>
              <w:jc w:val="center"/>
              <w:rPr>
                <w:sz w:val="22"/>
              </w:rPr>
            </w:pPr>
            <w:r w:rsidRPr="005C3856">
              <w:rPr>
                <w:sz w:val="22"/>
              </w:rPr>
              <w:t>0,08</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Стиральный порошок, СМС</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w:t>
            </w:r>
          </w:p>
        </w:tc>
        <w:tc>
          <w:tcPr>
            <w:tcW w:w="1280" w:type="dxa"/>
            <w:shd w:val="clear" w:color="auto" w:fill="auto"/>
            <w:noWrap/>
            <w:hideMark/>
          </w:tcPr>
          <w:p w:rsidR="00751E95" w:rsidRPr="005C3856" w:rsidRDefault="00751E95" w:rsidP="00110A37">
            <w:pPr>
              <w:jc w:val="center"/>
              <w:rPr>
                <w:sz w:val="22"/>
              </w:rPr>
            </w:pPr>
            <w:r w:rsidRPr="005C3856">
              <w:rPr>
                <w:sz w:val="22"/>
              </w:rPr>
              <w:t>0,1</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Сода питьевая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w:t>
            </w:r>
          </w:p>
        </w:tc>
        <w:tc>
          <w:tcPr>
            <w:tcW w:w="1280" w:type="dxa"/>
            <w:shd w:val="clear" w:color="auto" w:fill="auto"/>
            <w:noWrap/>
            <w:hideMark/>
          </w:tcPr>
          <w:p w:rsidR="00751E95" w:rsidRPr="005C3856" w:rsidRDefault="00751E95" w:rsidP="00110A37">
            <w:pPr>
              <w:jc w:val="center"/>
              <w:rPr>
                <w:sz w:val="22"/>
              </w:rPr>
            </w:pPr>
            <w:r w:rsidRPr="005C3856">
              <w:rPr>
                <w:sz w:val="22"/>
              </w:rPr>
              <w:t>0,04</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Моющие средства для посуды</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л</w:t>
            </w:r>
          </w:p>
        </w:tc>
        <w:tc>
          <w:tcPr>
            <w:tcW w:w="1280" w:type="dxa"/>
            <w:shd w:val="clear" w:color="auto" w:fill="auto"/>
            <w:noWrap/>
            <w:hideMark/>
          </w:tcPr>
          <w:p w:rsidR="00751E95" w:rsidRPr="005C3856" w:rsidRDefault="00751E95" w:rsidP="00110A37">
            <w:pPr>
              <w:jc w:val="center"/>
              <w:rPr>
                <w:sz w:val="22"/>
              </w:rPr>
            </w:pPr>
            <w:r w:rsidRPr="005C3856">
              <w:rPr>
                <w:sz w:val="22"/>
              </w:rPr>
              <w:t>0,03</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hideMark/>
          </w:tcPr>
          <w:p w:rsidR="00751E95" w:rsidRPr="005C3856" w:rsidRDefault="00751E95" w:rsidP="00110A37">
            <w:pPr>
              <w:rPr>
                <w:sz w:val="22"/>
              </w:rPr>
            </w:pPr>
            <w:r w:rsidRPr="005C3856">
              <w:rPr>
                <w:sz w:val="22"/>
              </w:rPr>
              <w:t>Уборочный инвентарь</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шт.</w:t>
            </w:r>
          </w:p>
        </w:tc>
        <w:tc>
          <w:tcPr>
            <w:tcW w:w="1280" w:type="dxa"/>
            <w:shd w:val="clear" w:color="auto" w:fill="auto"/>
            <w:noWrap/>
            <w:hideMark/>
          </w:tcPr>
          <w:p w:rsidR="00751E95" w:rsidRPr="005C3856" w:rsidRDefault="00751E95" w:rsidP="00110A37">
            <w:pPr>
              <w:jc w:val="center"/>
              <w:rPr>
                <w:sz w:val="22"/>
              </w:rPr>
            </w:pPr>
            <w:r w:rsidRPr="005C3856">
              <w:rPr>
                <w:sz w:val="22"/>
              </w:rPr>
              <w:t>0,02</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Дезинфицирующие средства</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кг</w:t>
            </w:r>
          </w:p>
        </w:tc>
        <w:tc>
          <w:tcPr>
            <w:tcW w:w="1280" w:type="dxa"/>
            <w:shd w:val="clear" w:color="auto" w:fill="auto"/>
            <w:noWrap/>
            <w:hideMark/>
          </w:tcPr>
          <w:p w:rsidR="00751E95" w:rsidRPr="005C3856" w:rsidRDefault="00751E95" w:rsidP="00110A37">
            <w:pPr>
              <w:jc w:val="center"/>
              <w:rPr>
                <w:sz w:val="22"/>
              </w:rPr>
            </w:pPr>
            <w:r w:rsidRPr="005C3856">
              <w:rPr>
                <w:sz w:val="22"/>
              </w:rPr>
              <w:t>0,1</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Ткань полотняная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м</w:t>
            </w:r>
          </w:p>
        </w:tc>
        <w:tc>
          <w:tcPr>
            <w:tcW w:w="1280" w:type="dxa"/>
            <w:shd w:val="clear" w:color="auto" w:fill="auto"/>
            <w:noWrap/>
            <w:hideMark/>
          </w:tcPr>
          <w:p w:rsidR="00751E95" w:rsidRPr="005C3856" w:rsidRDefault="00751E95" w:rsidP="00110A37">
            <w:pPr>
              <w:jc w:val="center"/>
              <w:rPr>
                <w:sz w:val="22"/>
              </w:rPr>
            </w:pPr>
            <w:r w:rsidRPr="005C3856">
              <w:rPr>
                <w:sz w:val="22"/>
              </w:rPr>
              <w:t>0,05</w:t>
            </w:r>
          </w:p>
        </w:tc>
        <w:tc>
          <w:tcPr>
            <w:tcW w:w="1300" w:type="dxa"/>
            <w:shd w:val="clear" w:color="auto" w:fill="auto"/>
            <w:noWrap/>
          </w:tcPr>
          <w:p w:rsidR="00751E95" w:rsidRPr="005C3856" w:rsidRDefault="00751E95" w:rsidP="00110A37">
            <w:pPr>
              <w:jc w:val="center"/>
              <w:rPr>
                <w:sz w:val="22"/>
              </w:rPr>
            </w:pPr>
          </w:p>
        </w:tc>
      </w:tr>
    </w:tbl>
    <w:p w:rsidR="00751E95" w:rsidRPr="005C3856" w:rsidRDefault="00751E95" w:rsidP="00751E95">
      <w:pPr>
        <w:rPr>
          <w:sz w:val="22"/>
        </w:rPr>
      </w:pPr>
    </w:p>
    <w:p w:rsidR="00751E95" w:rsidRDefault="00751E95" w:rsidP="00751E95"/>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110A37" w:rsidRDefault="00110A37" w:rsidP="00751E95">
      <w:pPr>
        <w:rPr>
          <w:sz w:val="28"/>
          <w:szCs w:val="28"/>
        </w:rPr>
      </w:pPr>
    </w:p>
    <w:p w:rsidR="00110A37" w:rsidRDefault="00110A37" w:rsidP="00751E95">
      <w:pPr>
        <w:rPr>
          <w:sz w:val="28"/>
          <w:szCs w:val="28"/>
        </w:rPr>
      </w:pPr>
    </w:p>
    <w:p w:rsidR="00110A37" w:rsidRDefault="00110A37"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tbl>
      <w:tblPr>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3 к Порядку,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75323D">
              <w:t>_________</w:t>
            </w:r>
            <w:r w:rsidRPr="009E0DE5">
              <w:t xml:space="preserve">  № </w:t>
            </w:r>
            <w:r w:rsidR="0075323D">
              <w:t>_____</w:t>
            </w:r>
          </w:p>
          <w:p w:rsidR="00751E95" w:rsidRPr="00751E95" w:rsidRDefault="00751E95" w:rsidP="00751E95">
            <w:pPr>
              <w:jc w:val="center"/>
              <w:rPr>
                <w:sz w:val="28"/>
                <w:szCs w:val="28"/>
              </w:rPr>
            </w:pPr>
          </w:p>
        </w:tc>
      </w:tr>
    </w:tbl>
    <w:p w:rsidR="00751E95" w:rsidRDefault="00751E95" w:rsidP="00751E95">
      <w:pPr>
        <w:jc w:val="center"/>
        <w:rPr>
          <w:sz w:val="28"/>
          <w:szCs w:val="28"/>
        </w:rPr>
      </w:pPr>
      <w:r w:rsidRPr="00034252">
        <w:rPr>
          <w:sz w:val="28"/>
          <w:szCs w:val="28"/>
        </w:rPr>
        <w:t>Норма расхода материальных запасов на соблюдение ребенком личной гигиены</w:t>
      </w:r>
    </w:p>
    <w:p w:rsidR="00751E95" w:rsidRDefault="00751E95" w:rsidP="00751E95">
      <w:pPr>
        <w:rPr>
          <w:sz w:val="28"/>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5"/>
        <w:gridCol w:w="1174"/>
        <w:gridCol w:w="1273"/>
        <w:gridCol w:w="1417"/>
        <w:gridCol w:w="1323"/>
      </w:tblGrid>
      <w:tr w:rsidR="00751E95" w:rsidRPr="00034252" w:rsidTr="00110A37">
        <w:trPr>
          <w:trHeight w:val="1300"/>
        </w:trPr>
        <w:tc>
          <w:tcPr>
            <w:tcW w:w="4944" w:type="dxa"/>
            <w:shd w:val="clear" w:color="auto" w:fill="auto"/>
            <w:hideMark/>
          </w:tcPr>
          <w:p w:rsidR="00751E95" w:rsidRPr="00034252" w:rsidRDefault="00751E95" w:rsidP="00110A37">
            <w:pPr>
              <w:jc w:val="center"/>
            </w:pPr>
            <w:r w:rsidRPr="00034252">
              <w:t>Наименование</w:t>
            </w:r>
          </w:p>
        </w:tc>
        <w:tc>
          <w:tcPr>
            <w:tcW w:w="1174" w:type="dxa"/>
            <w:shd w:val="clear" w:color="auto" w:fill="auto"/>
            <w:hideMark/>
          </w:tcPr>
          <w:p w:rsidR="00751E95" w:rsidRPr="00034252" w:rsidRDefault="00751E95" w:rsidP="00110A37">
            <w:pPr>
              <w:jc w:val="center"/>
            </w:pPr>
            <w:r w:rsidRPr="00034252">
              <w:t>Цена</w:t>
            </w:r>
          </w:p>
          <w:p w:rsidR="00751E95" w:rsidRPr="00034252" w:rsidRDefault="00751E95" w:rsidP="00110A37">
            <w:pPr>
              <w:jc w:val="center"/>
            </w:pPr>
            <w:r w:rsidRPr="00034252">
              <w:t>(руб.)</w:t>
            </w:r>
          </w:p>
        </w:tc>
        <w:tc>
          <w:tcPr>
            <w:tcW w:w="1273" w:type="dxa"/>
            <w:shd w:val="clear" w:color="auto" w:fill="auto"/>
            <w:hideMark/>
          </w:tcPr>
          <w:p w:rsidR="00751E95" w:rsidRPr="00034252" w:rsidRDefault="00751E95" w:rsidP="00110A37">
            <w:pPr>
              <w:jc w:val="center"/>
            </w:pPr>
            <w:r w:rsidRPr="00034252">
              <w:t xml:space="preserve">Ед. </w:t>
            </w:r>
            <w:proofErr w:type="spellStart"/>
            <w:r w:rsidRPr="00034252">
              <w:t>изм</w:t>
            </w:r>
            <w:proofErr w:type="spellEnd"/>
            <w:r w:rsidRPr="00034252">
              <w:t>.</w:t>
            </w:r>
          </w:p>
        </w:tc>
        <w:tc>
          <w:tcPr>
            <w:tcW w:w="1417" w:type="dxa"/>
            <w:shd w:val="clear" w:color="auto" w:fill="auto"/>
            <w:hideMark/>
          </w:tcPr>
          <w:p w:rsidR="00751E95" w:rsidRPr="00034252" w:rsidRDefault="00751E95" w:rsidP="00110A37">
            <w:pPr>
              <w:jc w:val="center"/>
            </w:pPr>
            <w:r w:rsidRPr="00034252">
              <w:t>Количество</w:t>
            </w:r>
          </w:p>
        </w:tc>
        <w:tc>
          <w:tcPr>
            <w:tcW w:w="1323" w:type="dxa"/>
            <w:shd w:val="clear" w:color="auto" w:fill="auto"/>
            <w:hideMark/>
          </w:tcPr>
          <w:p w:rsidR="00751E95" w:rsidRPr="00034252" w:rsidRDefault="00751E95" w:rsidP="00110A37">
            <w:pPr>
              <w:jc w:val="center"/>
            </w:pPr>
            <w:r w:rsidRPr="00034252">
              <w:t xml:space="preserve">Стоимость в месяц </w:t>
            </w:r>
            <w:proofErr w:type="gramStart"/>
            <w:r w:rsidRPr="00034252">
              <w:t>на</w:t>
            </w:r>
            <w:proofErr w:type="gramEnd"/>
          </w:p>
          <w:p w:rsidR="00751E95" w:rsidRPr="00034252" w:rsidRDefault="00751E95" w:rsidP="00110A37">
            <w:pPr>
              <w:jc w:val="center"/>
            </w:pPr>
            <w:r w:rsidRPr="00034252">
              <w:t>1 ребенка (руб.)</w:t>
            </w:r>
          </w:p>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Туалетная бумага</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рулон</w:t>
            </w:r>
          </w:p>
        </w:tc>
        <w:tc>
          <w:tcPr>
            <w:tcW w:w="1417" w:type="dxa"/>
            <w:shd w:val="clear" w:color="auto" w:fill="auto"/>
            <w:noWrap/>
            <w:hideMark/>
          </w:tcPr>
          <w:p w:rsidR="00751E95" w:rsidRPr="005C3856" w:rsidRDefault="00751E95" w:rsidP="00110A37">
            <w:pPr>
              <w:jc w:val="center"/>
              <w:rPr>
                <w:sz w:val="22"/>
              </w:rPr>
            </w:pPr>
            <w:r w:rsidRPr="005C3856">
              <w:rPr>
                <w:sz w:val="22"/>
              </w:rPr>
              <w:t>1</w:t>
            </w:r>
          </w:p>
        </w:tc>
        <w:tc>
          <w:tcPr>
            <w:tcW w:w="1323" w:type="dxa"/>
            <w:shd w:val="clear" w:color="auto" w:fill="auto"/>
            <w:noWrap/>
          </w:tcPr>
          <w:p w:rsidR="00751E95" w:rsidRPr="00034252" w:rsidRDefault="00751E95" w:rsidP="00110A37"/>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Туалетное мыло</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кусок</w:t>
            </w:r>
          </w:p>
        </w:tc>
        <w:tc>
          <w:tcPr>
            <w:tcW w:w="1417" w:type="dxa"/>
            <w:shd w:val="clear" w:color="auto" w:fill="auto"/>
            <w:noWrap/>
            <w:hideMark/>
          </w:tcPr>
          <w:p w:rsidR="00751E95" w:rsidRPr="005C3856" w:rsidRDefault="00751E95" w:rsidP="00110A37">
            <w:pPr>
              <w:jc w:val="center"/>
              <w:rPr>
                <w:sz w:val="22"/>
              </w:rPr>
            </w:pPr>
            <w:r w:rsidRPr="005C3856">
              <w:rPr>
                <w:sz w:val="22"/>
              </w:rPr>
              <w:t>0,25</w:t>
            </w:r>
          </w:p>
        </w:tc>
        <w:tc>
          <w:tcPr>
            <w:tcW w:w="1323" w:type="dxa"/>
            <w:shd w:val="clear" w:color="auto" w:fill="auto"/>
            <w:noWrap/>
          </w:tcPr>
          <w:p w:rsidR="00751E95" w:rsidRPr="00034252" w:rsidRDefault="00751E95" w:rsidP="00110A37"/>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Салфетки</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пачка</w:t>
            </w:r>
          </w:p>
        </w:tc>
        <w:tc>
          <w:tcPr>
            <w:tcW w:w="1417" w:type="dxa"/>
            <w:shd w:val="clear" w:color="auto" w:fill="auto"/>
            <w:noWrap/>
            <w:hideMark/>
          </w:tcPr>
          <w:p w:rsidR="00751E95" w:rsidRPr="005C3856" w:rsidRDefault="00751E95" w:rsidP="00110A37">
            <w:pPr>
              <w:jc w:val="center"/>
              <w:rPr>
                <w:sz w:val="22"/>
              </w:rPr>
            </w:pPr>
            <w:r w:rsidRPr="005C3856">
              <w:rPr>
                <w:sz w:val="22"/>
              </w:rPr>
              <w:t>0,08</w:t>
            </w:r>
          </w:p>
        </w:tc>
        <w:tc>
          <w:tcPr>
            <w:tcW w:w="1323" w:type="dxa"/>
            <w:shd w:val="clear" w:color="auto" w:fill="auto"/>
            <w:noWrap/>
          </w:tcPr>
          <w:p w:rsidR="00751E95" w:rsidRPr="00034252" w:rsidRDefault="00751E95" w:rsidP="00110A37"/>
        </w:tc>
      </w:tr>
    </w:tbl>
    <w:p w:rsidR="00751E95" w:rsidRDefault="00751E95" w:rsidP="00751E95"/>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110A37" w:rsidRDefault="00110A37" w:rsidP="00751E95">
      <w:pPr>
        <w:rPr>
          <w:sz w:val="28"/>
          <w:szCs w:val="28"/>
        </w:rPr>
      </w:pPr>
    </w:p>
    <w:p w:rsidR="00110A37" w:rsidRDefault="00110A37" w:rsidP="00751E95">
      <w:pPr>
        <w:rPr>
          <w:sz w:val="28"/>
          <w:szCs w:val="28"/>
        </w:rPr>
      </w:pPr>
    </w:p>
    <w:p w:rsidR="00751E95" w:rsidRPr="001F7B1D" w:rsidRDefault="00751E95" w:rsidP="00751E95">
      <w:pPr>
        <w:rPr>
          <w:sz w:val="28"/>
          <w:szCs w:val="28"/>
        </w:rPr>
      </w:pPr>
    </w:p>
    <w:tbl>
      <w:tblPr>
        <w:tblpPr w:leftFromText="180" w:rightFromText="180" w:vertAnchor="text" w:horzAnchor="margin" w:tblpY="174"/>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w:t>
            </w:r>
            <w:r>
              <w:t>4</w:t>
            </w:r>
            <w:r w:rsidRPr="00FF7BE1">
              <w:t xml:space="preserve"> к Порядку,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75323D">
              <w:t>___________</w:t>
            </w:r>
            <w:r w:rsidRPr="009E0DE5">
              <w:t xml:space="preserve">  № </w:t>
            </w:r>
            <w:r w:rsidR="0075323D">
              <w:t>_______</w:t>
            </w:r>
          </w:p>
          <w:p w:rsidR="00751E95" w:rsidRPr="00751E95" w:rsidRDefault="00751E95" w:rsidP="00751E95">
            <w:pPr>
              <w:jc w:val="center"/>
              <w:rPr>
                <w:sz w:val="28"/>
                <w:szCs w:val="28"/>
              </w:rPr>
            </w:pPr>
          </w:p>
        </w:tc>
      </w:tr>
    </w:tbl>
    <w:p w:rsidR="00751E95" w:rsidRDefault="00751E95" w:rsidP="00751E95">
      <w:pPr>
        <w:jc w:val="center"/>
        <w:rPr>
          <w:sz w:val="28"/>
          <w:szCs w:val="28"/>
        </w:rPr>
      </w:pPr>
      <w:r>
        <w:rPr>
          <w:sz w:val="28"/>
          <w:szCs w:val="28"/>
        </w:rPr>
        <w:t>Н</w:t>
      </w:r>
      <w:r w:rsidRPr="00F07130">
        <w:rPr>
          <w:sz w:val="28"/>
          <w:szCs w:val="28"/>
        </w:rPr>
        <w:t>орма расхода материальных запасов и основных средств на обеспечение соблюдения ребенком режима дня с учетом среднего срока использования указанных запасов и основных средств</w:t>
      </w:r>
    </w:p>
    <w:p w:rsidR="00751E95" w:rsidRDefault="00751E95" w:rsidP="00751E95">
      <w:pPr>
        <w:jc w:val="center"/>
        <w:rPr>
          <w:sz w:val="28"/>
          <w:szCs w:val="28"/>
        </w:rPr>
      </w:pPr>
    </w:p>
    <w:tbl>
      <w:tblPr>
        <w:tblW w:w="97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50"/>
        <w:gridCol w:w="1417"/>
        <w:gridCol w:w="1417"/>
        <w:gridCol w:w="1134"/>
        <w:gridCol w:w="1418"/>
        <w:gridCol w:w="1559"/>
      </w:tblGrid>
      <w:tr w:rsidR="00751E95" w:rsidRPr="00034252" w:rsidTr="00110A37">
        <w:trPr>
          <w:trHeight w:val="1218"/>
        </w:trPr>
        <w:tc>
          <w:tcPr>
            <w:tcW w:w="2850" w:type="dxa"/>
            <w:shd w:val="clear" w:color="auto" w:fill="auto"/>
            <w:vAlign w:val="center"/>
            <w:hideMark/>
          </w:tcPr>
          <w:p w:rsidR="00751E95" w:rsidRPr="00034252" w:rsidRDefault="00751E95" w:rsidP="00110A37">
            <w:pPr>
              <w:tabs>
                <w:tab w:val="left" w:pos="2085"/>
              </w:tabs>
              <w:jc w:val="center"/>
            </w:pPr>
            <w:r w:rsidRPr="00034252">
              <w:t>Наименование</w:t>
            </w:r>
          </w:p>
        </w:tc>
        <w:tc>
          <w:tcPr>
            <w:tcW w:w="1417" w:type="dxa"/>
            <w:shd w:val="clear" w:color="auto" w:fill="auto"/>
            <w:vAlign w:val="center"/>
            <w:hideMark/>
          </w:tcPr>
          <w:p w:rsidR="00751E95" w:rsidRPr="00034252" w:rsidRDefault="00751E95" w:rsidP="00110A37">
            <w:pPr>
              <w:tabs>
                <w:tab w:val="left" w:pos="2085"/>
              </w:tabs>
              <w:jc w:val="center"/>
            </w:pPr>
            <w:r w:rsidRPr="00034252">
              <w:t>Цена (руб.)</w:t>
            </w:r>
          </w:p>
        </w:tc>
        <w:tc>
          <w:tcPr>
            <w:tcW w:w="1417" w:type="dxa"/>
            <w:shd w:val="clear" w:color="auto" w:fill="auto"/>
            <w:vAlign w:val="center"/>
            <w:hideMark/>
          </w:tcPr>
          <w:p w:rsidR="00751E95" w:rsidRPr="00034252" w:rsidRDefault="00751E95" w:rsidP="00110A37">
            <w:pPr>
              <w:tabs>
                <w:tab w:val="left" w:pos="2085"/>
              </w:tabs>
              <w:jc w:val="center"/>
            </w:pPr>
            <w:r w:rsidRPr="00034252">
              <w:t xml:space="preserve">Ед. </w:t>
            </w:r>
            <w:proofErr w:type="spellStart"/>
            <w:r w:rsidRPr="00034252">
              <w:t>изм</w:t>
            </w:r>
            <w:proofErr w:type="spellEnd"/>
            <w:r w:rsidRPr="00034252">
              <w:t>.</w:t>
            </w:r>
          </w:p>
        </w:tc>
        <w:tc>
          <w:tcPr>
            <w:tcW w:w="1134" w:type="dxa"/>
            <w:shd w:val="clear" w:color="auto" w:fill="auto"/>
            <w:vAlign w:val="center"/>
            <w:hideMark/>
          </w:tcPr>
          <w:p w:rsidR="00751E95" w:rsidRPr="00034252" w:rsidRDefault="00751E95" w:rsidP="00110A37">
            <w:pPr>
              <w:tabs>
                <w:tab w:val="left" w:pos="2085"/>
              </w:tabs>
              <w:jc w:val="center"/>
            </w:pPr>
            <w:r w:rsidRPr="00A459A7">
              <w:rPr>
                <w:sz w:val="22"/>
              </w:rPr>
              <w:t>Количество</w:t>
            </w:r>
          </w:p>
        </w:tc>
        <w:tc>
          <w:tcPr>
            <w:tcW w:w="1418" w:type="dxa"/>
            <w:shd w:val="clear" w:color="auto" w:fill="auto"/>
            <w:vAlign w:val="center"/>
            <w:hideMark/>
          </w:tcPr>
          <w:p w:rsidR="00751E95" w:rsidRPr="00034252" w:rsidRDefault="00751E95" w:rsidP="00110A37">
            <w:pPr>
              <w:tabs>
                <w:tab w:val="left" w:pos="2085"/>
              </w:tabs>
              <w:jc w:val="center"/>
            </w:pPr>
            <w:r w:rsidRPr="00034252">
              <w:t>Срок использования (мес</w:t>
            </w:r>
            <w:r>
              <w:t>.</w:t>
            </w:r>
            <w:r w:rsidRPr="00034252">
              <w:t>)</w:t>
            </w:r>
          </w:p>
        </w:tc>
        <w:tc>
          <w:tcPr>
            <w:tcW w:w="1559" w:type="dxa"/>
            <w:shd w:val="clear" w:color="auto" w:fill="auto"/>
            <w:vAlign w:val="center"/>
            <w:hideMark/>
          </w:tcPr>
          <w:p w:rsidR="00751E95" w:rsidRPr="00A459A7" w:rsidRDefault="00751E95" w:rsidP="00110A37">
            <w:pPr>
              <w:tabs>
                <w:tab w:val="left" w:pos="2085"/>
              </w:tabs>
              <w:jc w:val="center"/>
              <w:rPr>
                <w:sz w:val="22"/>
              </w:rPr>
            </w:pPr>
            <w:r w:rsidRPr="00A459A7">
              <w:rPr>
                <w:sz w:val="22"/>
              </w:rPr>
              <w:t>Стоимость</w:t>
            </w:r>
          </w:p>
          <w:p w:rsidR="00751E95" w:rsidRPr="00A459A7" w:rsidRDefault="00751E95" w:rsidP="00110A37">
            <w:pPr>
              <w:tabs>
                <w:tab w:val="left" w:pos="2085"/>
              </w:tabs>
              <w:jc w:val="center"/>
              <w:rPr>
                <w:sz w:val="22"/>
              </w:rPr>
            </w:pPr>
            <w:r w:rsidRPr="00A459A7">
              <w:rPr>
                <w:sz w:val="22"/>
              </w:rPr>
              <w:t xml:space="preserve">в месяц </w:t>
            </w:r>
            <w:proofErr w:type="gramStart"/>
            <w:r w:rsidRPr="00A459A7">
              <w:rPr>
                <w:sz w:val="22"/>
              </w:rPr>
              <w:t>на</w:t>
            </w:r>
            <w:proofErr w:type="gramEnd"/>
          </w:p>
          <w:p w:rsidR="00751E95" w:rsidRPr="00034252" w:rsidRDefault="00751E95" w:rsidP="00110A37">
            <w:pPr>
              <w:tabs>
                <w:tab w:val="left" w:pos="2085"/>
              </w:tabs>
              <w:jc w:val="center"/>
            </w:pPr>
            <w:r w:rsidRPr="00A459A7">
              <w:rPr>
                <w:sz w:val="22"/>
              </w:rPr>
              <w:t>1 ребенка (руб.)</w:t>
            </w: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полотенце детское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шт.</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12</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простыня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пододеяльник</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наволочка верхняя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подушка</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120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матрац</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proofErr w:type="spellStart"/>
            <w:r w:rsidRPr="00034252">
              <w:t>наматрацник</w:t>
            </w:r>
            <w:proofErr w:type="spellEnd"/>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одеяло теплое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одеяло байковое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покрывало</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вилка детская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ложка столовая детская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ложка чайная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мыльница</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0,11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нож детский столовый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глубокая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1,57</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десертная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0,75</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мелкая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0,81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чашка чайная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1,15</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Кастрюля эмалированная 4,5 л</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Кастрюля эмалированная 3 л</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Ведро, эмалированное с крышкой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Ковш эмалированный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0,04</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Чайник эмалированный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0,04</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Ведро пластмассовое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0,16</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bl>
    <w:p w:rsidR="00751E95" w:rsidRPr="00DD76C0" w:rsidRDefault="00751E95" w:rsidP="00751E95">
      <w:pPr>
        <w:jc w:val="center"/>
      </w:pPr>
    </w:p>
    <w:p w:rsidR="00751E95" w:rsidRDefault="00751E95">
      <w:pPr>
        <w:pStyle w:val="a3"/>
        <w:ind w:left="0" w:firstLine="0"/>
        <w:rPr>
          <w:sz w:val="28"/>
        </w:rPr>
      </w:pPr>
    </w:p>
    <w:sectPr w:rsidR="00751E95" w:rsidSect="00CD0B62">
      <w:headerReference w:type="default" r:id="rId12"/>
      <w:pgSz w:w="11907" w:h="16840" w:code="9"/>
      <w:pgMar w:top="851" w:right="567" w:bottom="1134" w:left="1701"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420" w:rsidRDefault="00A12420" w:rsidP="0002411F">
      <w:r>
        <w:separator/>
      </w:r>
    </w:p>
  </w:endnote>
  <w:endnote w:type="continuationSeparator" w:id="0">
    <w:p w:rsidR="00A12420" w:rsidRDefault="00A12420" w:rsidP="000241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420" w:rsidRDefault="00A12420" w:rsidP="0002411F">
      <w:r>
        <w:separator/>
      </w:r>
    </w:p>
  </w:footnote>
  <w:footnote w:type="continuationSeparator" w:id="0">
    <w:p w:rsidR="00A12420" w:rsidRDefault="00A12420" w:rsidP="000241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8132"/>
      <w:docPartObj>
        <w:docPartGallery w:val="Page Numbers (Top of Page)"/>
        <w:docPartUnique/>
      </w:docPartObj>
    </w:sdtPr>
    <w:sdtContent>
      <w:p w:rsidR="00CD0B62" w:rsidRDefault="00ED15A8">
        <w:pPr>
          <w:pStyle w:val="a9"/>
          <w:jc w:val="center"/>
        </w:pPr>
        <w:fldSimple w:instr=" PAGE   \* MERGEFORMAT ">
          <w:r w:rsidR="000C7189">
            <w:rPr>
              <w:noProof/>
            </w:rPr>
            <w:t>2</w:t>
          </w:r>
        </w:fldSimple>
      </w:p>
    </w:sdtContent>
  </w:sdt>
  <w:p w:rsidR="00A80C69" w:rsidRDefault="00A80C6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8136"/>
      <w:docPartObj>
        <w:docPartGallery w:val="Page Numbers (Top of Page)"/>
        <w:docPartUnique/>
      </w:docPartObj>
    </w:sdtPr>
    <w:sdtContent>
      <w:p w:rsidR="00CD0B62" w:rsidRDefault="00ED15A8">
        <w:pPr>
          <w:pStyle w:val="a9"/>
          <w:jc w:val="center"/>
        </w:pPr>
        <w:fldSimple w:instr=" PAGE   \* MERGEFORMAT ">
          <w:r w:rsidR="000C7189">
            <w:rPr>
              <w:noProof/>
            </w:rPr>
            <w:t>14</w:t>
          </w:r>
        </w:fldSimple>
      </w:p>
    </w:sdtContent>
  </w:sdt>
  <w:p w:rsidR="00CD0B62" w:rsidRDefault="00CD0B6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1B4A"/>
    <w:multiLevelType w:val="hybridMultilevel"/>
    <w:tmpl w:val="5052C714"/>
    <w:lvl w:ilvl="0" w:tplc="D20E0A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9458"/>
  </w:hdrShapeDefaults>
  <w:footnotePr>
    <w:footnote w:id="-1"/>
    <w:footnote w:id="0"/>
  </w:footnotePr>
  <w:endnotePr>
    <w:endnote w:id="-1"/>
    <w:endnote w:id="0"/>
  </w:endnotePr>
  <w:compat/>
  <w:rsids>
    <w:rsidRoot w:val="00E0492E"/>
    <w:rsid w:val="000124F5"/>
    <w:rsid w:val="0002411F"/>
    <w:rsid w:val="00042F6F"/>
    <w:rsid w:val="000442FF"/>
    <w:rsid w:val="000619A0"/>
    <w:rsid w:val="00066970"/>
    <w:rsid w:val="000669D5"/>
    <w:rsid w:val="00075B73"/>
    <w:rsid w:val="000774A3"/>
    <w:rsid w:val="000804CE"/>
    <w:rsid w:val="000A0912"/>
    <w:rsid w:val="000B4847"/>
    <w:rsid w:val="000B4E7D"/>
    <w:rsid w:val="000B5DF5"/>
    <w:rsid w:val="000C44FE"/>
    <w:rsid w:val="000C7189"/>
    <w:rsid w:val="000D6252"/>
    <w:rsid w:val="000E366A"/>
    <w:rsid w:val="00105CCB"/>
    <w:rsid w:val="00110A37"/>
    <w:rsid w:val="00116209"/>
    <w:rsid w:val="00123CEC"/>
    <w:rsid w:val="00125CEB"/>
    <w:rsid w:val="001308AC"/>
    <w:rsid w:val="00144005"/>
    <w:rsid w:val="00154BC3"/>
    <w:rsid w:val="00164633"/>
    <w:rsid w:val="00175465"/>
    <w:rsid w:val="001A2638"/>
    <w:rsid w:val="001A28B2"/>
    <w:rsid w:val="001A5FCE"/>
    <w:rsid w:val="001C3298"/>
    <w:rsid w:val="001D33C0"/>
    <w:rsid w:val="001E1C34"/>
    <w:rsid w:val="00210155"/>
    <w:rsid w:val="0021120B"/>
    <w:rsid w:val="002278C0"/>
    <w:rsid w:val="00237E7E"/>
    <w:rsid w:val="00245754"/>
    <w:rsid w:val="0026188B"/>
    <w:rsid w:val="00263C4D"/>
    <w:rsid w:val="002A205D"/>
    <w:rsid w:val="002B6C51"/>
    <w:rsid w:val="002C1BF0"/>
    <w:rsid w:val="002C7B18"/>
    <w:rsid w:val="002F3418"/>
    <w:rsid w:val="00375ED3"/>
    <w:rsid w:val="00391057"/>
    <w:rsid w:val="0039744D"/>
    <w:rsid w:val="003A2A69"/>
    <w:rsid w:val="003C35BD"/>
    <w:rsid w:val="003F4A15"/>
    <w:rsid w:val="003F4F0C"/>
    <w:rsid w:val="003F76C8"/>
    <w:rsid w:val="00410AC6"/>
    <w:rsid w:val="004141B2"/>
    <w:rsid w:val="00424D27"/>
    <w:rsid w:val="004329B0"/>
    <w:rsid w:val="00436137"/>
    <w:rsid w:val="00440505"/>
    <w:rsid w:val="00442E16"/>
    <w:rsid w:val="00445472"/>
    <w:rsid w:val="0044595F"/>
    <w:rsid w:val="00454321"/>
    <w:rsid w:val="00456CB0"/>
    <w:rsid w:val="004633FC"/>
    <w:rsid w:val="004649E1"/>
    <w:rsid w:val="004833B0"/>
    <w:rsid w:val="004916A8"/>
    <w:rsid w:val="00494E79"/>
    <w:rsid w:val="004E4134"/>
    <w:rsid w:val="00521E6C"/>
    <w:rsid w:val="0056137F"/>
    <w:rsid w:val="005703DB"/>
    <w:rsid w:val="005879C3"/>
    <w:rsid w:val="005A0FA6"/>
    <w:rsid w:val="005C264A"/>
    <w:rsid w:val="00600C17"/>
    <w:rsid w:val="00604E18"/>
    <w:rsid w:val="0060720A"/>
    <w:rsid w:val="0061001F"/>
    <w:rsid w:val="00666037"/>
    <w:rsid w:val="00681C14"/>
    <w:rsid w:val="006967F3"/>
    <w:rsid w:val="006C3519"/>
    <w:rsid w:val="00737736"/>
    <w:rsid w:val="0074066C"/>
    <w:rsid w:val="00751E95"/>
    <w:rsid w:val="0075323D"/>
    <w:rsid w:val="0077374A"/>
    <w:rsid w:val="00780D8E"/>
    <w:rsid w:val="00782A46"/>
    <w:rsid w:val="007D2C20"/>
    <w:rsid w:val="007E01C9"/>
    <w:rsid w:val="007E23BD"/>
    <w:rsid w:val="007F70E3"/>
    <w:rsid w:val="00832BD3"/>
    <w:rsid w:val="008344F6"/>
    <w:rsid w:val="00842FD1"/>
    <w:rsid w:val="00862E7D"/>
    <w:rsid w:val="00866E8C"/>
    <w:rsid w:val="008959E6"/>
    <w:rsid w:val="0089693A"/>
    <w:rsid w:val="008A6372"/>
    <w:rsid w:val="008B0221"/>
    <w:rsid w:val="008D5589"/>
    <w:rsid w:val="008F68E0"/>
    <w:rsid w:val="00955D22"/>
    <w:rsid w:val="00973EC5"/>
    <w:rsid w:val="009A391F"/>
    <w:rsid w:val="009C78F0"/>
    <w:rsid w:val="009E751A"/>
    <w:rsid w:val="009F77FA"/>
    <w:rsid w:val="00A12420"/>
    <w:rsid w:val="00A15A47"/>
    <w:rsid w:val="00A17BA6"/>
    <w:rsid w:val="00A43AE8"/>
    <w:rsid w:val="00A62308"/>
    <w:rsid w:val="00A80C69"/>
    <w:rsid w:val="00A86C1C"/>
    <w:rsid w:val="00AC0092"/>
    <w:rsid w:val="00AC2289"/>
    <w:rsid w:val="00AE1FFB"/>
    <w:rsid w:val="00B01E3C"/>
    <w:rsid w:val="00B06AAC"/>
    <w:rsid w:val="00B52663"/>
    <w:rsid w:val="00B642B1"/>
    <w:rsid w:val="00B66DD4"/>
    <w:rsid w:val="00BB591B"/>
    <w:rsid w:val="00BD1DF1"/>
    <w:rsid w:val="00BF1C87"/>
    <w:rsid w:val="00C0231A"/>
    <w:rsid w:val="00C621FE"/>
    <w:rsid w:val="00C62325"/>
    <w:rsid w:val="00C84966"/>
    <w:rsid w:val="00C92680"/>
    <w:rsid w:val="00CB1318"/>
    <w:rsid w:val="00CD0B62"/>
    <w:rsid w:val="00D13E79"/>
    <w:rsid w:val="00D219AA"/>
    <w:rsid w:val="00D266F0"/>
    <w:rsid w:val="00D33F80"/>
    <w:rsid w:val="00D5501B"/>
    <w:rsid w:val="00D60308"/>
    <w:rsid w:val="00D62D6A"/>
    <w:rsid w:val="00D8171A"/>
    <w:rsid w:val="00DB0448"/>
    <w:rsid w:val="00DE1BE9"/>
    <w:rsid w:val="00E0492E"/>
    <w:rsid w:val="00E0697C"/>
    <w:rsid w:val="00E1135F"/>
    <w:rsid w:val="00E1625D"/>
    <w:rsid w:val="00E22C89"/>
    <w:rsid w:val="00E368BB"/>
    <w:rsid w:val="00E36CCC"/>
    <w:rsid w:val="00E75320"/>
    <w:rsid w:val="00E80F89"/>
    <w:rsid w:val="00ED15A8"/>
    <w:rsid w:val="00ED6D78"/>
    <w:rsid w:val="00F06F1C"/>
    <w:rsid w:val="00F146BB"/>
    <w:rsid w:val="00F15A71"/>
    <w:rsid w:val="00F16E5B"/>
    <w:rsid w:val="00F17568"/>
    <w:rsid w:val="00F31E5A"/>
    <w:rsid w:val="00F32185"/>
    <w:rsid w:val="00F33285"/>
    <w:rsid w:val="00F3645D"/>
    <w:rsid w:val="00F80C22"/>
    <w:rsid w:val="00FA1309"/>
    <w:rsid w:val="00FA374D"/>
    <w:rsid w:val="00FB2BAA"/>
    <w:rsid w:val="00FE6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List" w:uiPriority="99"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7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uiPriority w:val="99"/>
    <w:qFormat/>
    <w:rsid w:val="007F70E3"/>
    <w:pPr>
      <w:widowControl w:val="0"/>
      <w:ind w:left="283" w:hanging="283"/>
    </w:pPr>
  </w:style>
  <w:style w:type="paragraph" w:styleId="a4">
    <w:name w:val="caption"/>
    <w:basedOn w:val="a"/>
    <w:qFormat/>
    <w:rsid w:val="007F70E3"/>
    <w:pPr>
      <w:widowControl w:val="0"/>
      <w:spacing w:before="240" w:after="60"/>
      <w:jc w:val="center"/>
    </w:pPr>
    <w:rPr>
      <w:rFonts w:ascii="Arial" w:hAnsi="Arial"/>
      <w:b/>
      <w:kern w:val="28"/>
      <w:sz w:val="32"/>
    </w:rPr>
  </w:style>
  <w:style w:type="paragraph" w:styleId="a5">
    <w:name w:val="Subtitle"/>
    <w:basedOn w:val="a"/>
    <w:qFormat/>
    <w:rsid w:val="007F70E3"/>
    <w:pPr>
      <w:widowControl w:val="0"/>
      <w:spacing w:after="60"/>
      <w:jc w:val="center"/>
    </w:pPr>
    <w:rPr>
      <w:rFonts w:ascii="Arial" w:hAnsi="Arial"/>
      <w:i/>
      <w:sz w:val="24"/>
    </w:rPr>
  </w:style>
  <w:style w:type="paragraph" w:customStyle="1" w:styleId="ConsNormal">
    <w:name w:val="ConsNormal"/>
    <w:uiPriority w:val="99"/>
    <w:rsid w:val="00751E95"/>
    <w:pPr>
      <w:widowControl w:val="0"/>
      <w:snapToGrid w:val="0"/>
      <w:ind w:firstLine="720"/>
    </w:pPr>
    <w:rPr>
      <w:rFonts w:ascii="Arial" w:hAnsi="Arial" w:cs="Arial"/>
    </w:rPr>
  </w:style>
  <w:style w:type="paragraph" w:customStyle="1" w:styleId="ConsTitle">
    <w:name w:val="ConsTitle"/>
    <w:rsid w:val="00751E95"/>
    <w:pPr>
      <w:autoSpaceDE w:val="0"/>
      <w:autoSpaceDN w:val="0"/>
      <w:adjustRightInd w:val="0"/>
      <w:ind w:right="19772"/>
    </w:pPr>
    <w:rPr>
      <w:rFonts w:ascii="Arial" w:hAnsi="Arial" w:cs="Arial"/>
      <w:b/>
      <w:bCs/>
    </w:rPr>
  </w:style>
  <w:style w:type="table" w:styleId="a6">
    <w:name w:val="Table Grid"/>
    <w:basedOn w:val="a1"/>
    <w:uiPriority w:val="59"/>
    <w:rsid w:val="00751E9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110A37"/>
    <w:rPr>
      <w:rFonts w:ascii="Tahoma" w:hAnsi="Tahoma" w:cs="Tahoma"/>
      <w:sz w:val="16"/>
      <w:szCs w:val="16"/>
    </w:rPr>
  </w:style>
  <w:style w:type="character" w:customStyle="1" w:styleId="a8">
    <w:name w:val="Текст выноски Знак"/>
    <w:basedOn w:val="a0"/>
    <w:link w:val="a7"/>
    <w:rsid w:val="00110A37"/>
    <w:rPr>
      <w:rFonts w:ascii="Tahoma" w:hAnsi="Tahoma" w:cs="Tahoma"/>
      <w:sz w:val="16"/>
      <w:szCs w:val="16"/>
    </w:rPr>
  </w:style>
  <w:style w:type="paragraph" w:styleId="a9">
    <w:name w:val="header"/>
    <w:basedOn w:val="a"/>
    <w:link w:val="aa"/>
    <w:uiPriority w:val="99"/>
    <w:rsid w:val="0002411F"/>
    <w:pPr>
      <w:tabs>
        <w:tab w:val="center" w:pos="4677"/>
        <w:tab w:val="right" w:pos="9355"/>
      </w:tabs>
    </w:pPr>
  </w:style>
  <w:style w:type="character" w:customStyle="1" w:styleId="aa">
    <w:name w:val="Верхний колонтитул Знак"/>
    <w:basedOn w:val="a0"/>
    <w:link w:val="a9"/>
    <w:uiPriority w:val="99"/>
    <w:rsid w:val="0002411F"/>
  </w:style>
  <w:style w:type="paragraph" w:styleId="ab">
    <w:name w:val="footer"/>
    <w:basedOn w:val="a"/>
    <w:link w:val="ac"/>
    <w:rsid w:val="0002411F"/>
    <w:pPr>
      <w:tabs>
        <w:tab w:val="center" w:pos="4677"/>
        <w:tab w:val="right" w:pos="9355"/>
      </w:tabs>
    </w:pPr>
  </w:style>
  <w:style w:type="character" w:customStyle="1" w:styleId="ac">
    <w:name w:val="Нижний колонтитул Знак"/>
    <w:basedOn w:val="a0"/>
    <w:link w:val="ab"/>
    <w:rsid w:val="0002411F"/>
  </w:style>
  <w:style w:type="paragraph" w:styleId="ad">
    <w:name w:val="No Spacing"/>
    <w:uiPriority w:val="1"/>
    <w:qFormat/>
    <w:rsid w:val="0002411F"/>
  </w:style>
</w:styles>
</file>

<file path=word/webSettings.xml><?xml version="1.0" encoding="utf-8"?>
<w:webSettings xmlns:r="http://schemas.openxmlformats.org/officeDocument/2006/relationships" xmlns:w="http://schemas.openxmlformats.org/wordprocessingml/2006/main">
  <w:divs>
    <w:div w:id="18153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9643&amp;dst=100023"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2699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B2541-6713-4E2E-939F-4D43B06C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16</Pages>
  <Words>4930</Words>
  <Characters>28106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11</cp:revision>
  <cp:lastPrinted>2025-12-22T09:00:00Z</cp:lastPrinted>
  <dcterms:created xsi:type="dcterms:W3CDTF">2025-12-12T13:18:00Z</dcterms:created>
  <dcterms:modified xsi:type="dcterms:W3CDTF">2026-01-13T06:48:00Z</dcterms:modified>
</cp:coreProperties>
</file>